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C53" w:rsidRDefault="004D6C53" w:rsidP="004D6C53">
      <w:pPr>
        <w:spacing w:line="240" w:lineRule="atLeast"/>
        <w:ind w:left="10206"/>
        <w:jc w:val="center"/>
        <w:rPr>
          <w:rFonts w:ascii="Times New Roman" w:hAnsi="Times New Roman"/>
          <w:sz w:val="16"/>
          <w:szCs w:val="16"/>
        </w:rPr>
      </w:pPr>
    </w:p>
    <w:p w:rsidR="00B918A3" w:rsidRDefault="00B918A3" w:rsidP="004D6C53">
      <w:pPr>
        <w:spacing w:line="240" w:lineRule="atLeast"/>
        <w:ind w:left="10206"/>
        <w:jc w:val="center"/>
        <w:rPr>
          <w:rFonts w:ascii="Times New Roman" w:hAnsi="Times New Roman"/>
          <w:sz w:val="16"/>
          <w:szCs w:val="16"/>
        </w:rPr>
      </w:pPr>
    </w:p>
    <w:p w:rsidR="00B918A3" w:rsidRDefault="00B918A3" w:rsidP="004D6C53">
      <w:pPr>
        <w:spacing w:line="240" w:lineRule="atLeast"/>
        <w:ind w:left="10206"/>
        <w:jc w:val="center"/>
        <w:rPr>
          <w:rFonts w:ascii="Times New Roman" w:hAnsi="Times New Roman"/>
          <w:sz w:val="16"/>
          <w:szCs w:val="16"/>
        </w:rPr>
      </w:pPr>
    </w:p>
    <w:p w:rsidR="00B918A3" w:rsidRDefault="00B918A3" w:rsidP="004D6C53">
      <w:pPr>
        <w:spacing w:line="240" w:lineRule="atLeast"/>
        <w:ind w:left="10206"/>
        <w:jc w:val="center"/>
        <w:rPr>
          <w:rFonts w:ascii="Times New Roman" w:hAnsi="Times New Roman"/>
          <w:sz w:val="16"/>
          <w:szCs w:val="16"/>
        </w:rPr>
      </w:pPr>
    </w:p>
    <w:p w:rsidR="00B918A3" w:rsidRDefault="00B918A3" w:rsidP="004D6C53">
      <w:pPr>
        <w:spacing w:line="240" w:lineRule="atLeast"/>
        <w:ind w:left="10206"/>
        <w:jc w:val="center"/>
        <w:rPr>
          <w:rFonts w:ascii="Times New Roman" w:hAnsi="Times New Roman"/>
          <w:sz w:val="16"/>
          <w:szCs w:val="16"/>
        </w:rPr>
      </w:pPr>
    </w:p>
    <w:p w:rsidR="00B918A3" w:rsidRDefault="00B918A3" w:rsidP="004D6C53">
      <w:pPr>
        <w:spacing w:line="240" w:lineRule="atLeast"/>
        <w:ind w:left="10206"/>
        <w:jc w:val="center"/>
        <w:rPr>
          <w:rFonts w:ascii="Times New Roman" w:hAnsi="Times New Roman"/>
          <w:sz w:val="16"/>
          <w:szCs w:val="16"/>
        </w:rPr>
      </w:pPr>
    </w:p>
    <w:p w:rsidR="00B918A3" w:rsidRDefault="00B918A3" w:rsidP="004D6C53">
      <w:pPr>
        <w:spacing w:line="240" w:lineRule="atLeast"/>
        <w:ind w:left="10206"/>
        <w:jc w:val="center"/>
        <w:rPr>
          <w:rFonts w:ascii="Times New Roman" w:hAnsi="Times New Roman"/>
          <w:sz w:val="16"/>
          <w:szCs w:val="16"/>
        </w:rPr>
      </w:pPr>
    </w:p>
    <w:p w:rsidR="00B918A3" w:rsidRDefault="00B918A3" w:rsidP="004D6C53">
      <w:pPr>
        <w:spacing w:line="240" w:lineRule="atLeast"/>
        <w:ind w:left="10206"/>
        <w:jc w:val="center"/>
        <w:rPr>
          <w:rFonts w:ascii="Times New Roman" w:hAnsi="Times New Roman"/>
          <w:sz w:val="16"/>
          <w:szCs w:val="16"/>
        </w:rPr>
      </w:pPr>
    </w:p>
    <w:p w:rsidR="00B918A3" w:rsidRDefault="00B918A3" w:rsidP="004D6C53">
      <w:pPr>
        <w:spacing w:line="240" w:lineRule="atLeast"/>
        <w:ind w:left="10206"/>
        <w:jc w:val="center"/>
        <w:rPr>
          <w:rFonts w:ascii="Times New Roman" w:hAnsi="Times New Roman"/>
          <w:sz w:val="16"/>
          <w:szCs w:val="16"/>
        </w:rPr>
      </w:pPr>
    </w:p>
    <w:p w:rsidR="00B918A3" w:rsidRPr="008A44C8" w:rsidRDefault="00B918A3" w:rsidP="004D6C53">
      <w:pPr>
        <w:spacing w:line="240" w:lineRule="atLeast"/>
        <w:ind w:left="10206"/>
        <w:jc w:val="center"/>
        <w:rPr>
          <w:rFonts w:ascii="Times New Roman" w:hAnsi="Times New Roman"/>
          <w:sz w:val="16"/>
          <w:szCs w:val="16"/>
        </w:rPr>
      </w:pPr>
    </w:p>
    <w:p w:rsidR="004D6C53" w:rsidRDefault="004D6C53"/>
    <w:p w:rsidR="0003577A" w:rsidRPr="00552FF9" w:rsidRDefault="0003577A" w:rsidP="0003577A">
      <w:pPr>
        <w:spacing w:after="0" w:line="240" w:lineRule="auto"/>
        <w:jc w:val="right"/>
        <w:rPr>
          <w:rFonts w:ascii="Times New Roman" w:hAnsi="Times New Roman"/>
          <w:sz w:val="28"/>
          <w:szCs w:val="28"/>
        </w:rPr>
      </w:pPr>
    </w:p>
    <w:p w:rsidR="0003577A" w:rsidRPr="00552FF9" w:rsidRDefault="0003577A" w:rsidP="0003577A">
      <w:pPr>
        <w:pStyle w:val="ab"/>
        <w:ind w:left="0"/>
        <w:jc w:val="center"/>
        <w:rPr>
          <w:rFonts w:ascii="Times New Roman" w:hAnsi="Times New Roman"/>
          <w:b/>
          <w:color w:val="000000"/>
          <w:sz w:val="28"/>
          <w:szCs w:val="28"/>
        </w:rPr>
      </w:pPr>
      <w:r w:rsidRPr="00552FF9">
        <w:rPr>
          <w:rFonts w:ascii="Times New Roman" w:hAnsi="Times New Roman"/>
          <w:b/>
          <w:color w:val="000000"/>
          <w:sz w:val="28"/>
          <w:szCs w:val="28"/>
        </w:rPr>
        <w:t xml:space="preserve">ОТЧЕТ </w:t>
      </w:r>
    </w:p>
    <w:p w:rsidR="002070AB" w:rsidRPr="00552FF9" w:rsidRDefault="0003577A" w:rsidP="0003577A">
      <w:pPr>
        <w:pStyle w:val="ab"/>
        <w:ind w:left="0"/>
        <w:jc w:val="center"/>
        <w:rPr>
          <w:rFonts w:ascii="Times New Roman" w:hAnsi="Times New Roman"/>
          <w:b/>
          <w:color w:val="000000"/>
          <w:sz w:val="28"/>
          <w:szCs w:val="28"/>
        </w:rPr>
      </w:pPr>
      <w:r w:rsidRPr="00552FF9">
        <w:rPr>
          <w:rFonts w:ascii="Times New Roman" w:hAnsi="Times New Roman"/>
          <w:b/>
          <w:color w:val="000000"/>
          <w:sz w:val="28"/>
          <w:szCs w:val="28"/>
        </w:rPr>
        <w:t xml:space="preserve">О ХОДЕ РЕАЛИЗАЦИИ </w:t>
      </w:r>
    </w:p>
    <w:p w:rsidR="0003577A" w:rsidRPr="00552FF9" w:rsidRDefault="009B0701" w:rsidP="002A6B28">
      <w:pPr>
        <w:pStyle w:val="ab"/>
        <w:ind w:left="0"/>
        <w:jc w:val="center"/>
        <w:rPr>
          <w:rFonts w:ascii="Times New Roman" w:hAnsi="Times New Roman"/>
          <w:b/>
          <w:color w:val="000000"/>
          <w:sz w:val="28"/>
          <w:szCs w:val="28"/>
        </w:rPr>
      </w:pPr>
      <w:r w:rsidRPr="00552FF9">
        <w:rPr>
          <w:rFonts w:ascii="Times New Roman" w:hAnsi="Times New Roman"/>
          <w:b/>
          <w:color w:val="000000"/>
          <w:sz w:val="28"/>
          <w:szCs w:val="28"/>
        </w:rPr>
        <w:t>КОМПЛЕКСА ПРОЦЕССНЫХ МЕРОПРИЯТИЙ</w:t>
      </w:r>
    </w:p>
    <w:p w:rsidR="0003577A" w:rsidRPr="00552FF9" w:rsidRDefault="0003577A" w:rsidP="0003577A">
      <w:pPr>
        <w:pStyle w:val="ab"/>
        <w:ind w:left="0"/>
        <w:jc w:val="center"/>
        <w:rPr>
          <w:rFonts w:ascii="Times New Roman" w:hAnsi="Times New Roman"/>
          <w:b/>
          <w:color w:val="000000"/>
          <w:sz w:val="28"/>
          <w:szCs w:val="28"/>
        </w:rPr>
      </w:pPr>
      <w:r w:rsidRPr="00552FF9">
        <w:rPr>
          <w:rFonts w:ascii="Times New Roman" w:hAnsi="Times New Roman"/>
          <w:b/>
          <w:color w:val="000000"/>
          <w:sz w:val="28"/>
          <w:szCs w:val="28"/>
        </w:rPr>
        <w:t>«</w:t>
      </w:r>
      <w:r w:rsidR="005E4384" w:rsidRPr="00552FF9">
        <w:rPr>
          <w:rFonts w:ascii="Times New Roman" w:hAnsi="Times New Roman"/>
          <w:sz w:val="28"/>
          <w:szCs w:val="28"/>
        </w:rPr>
        <w:t>Муниципальный проект «Современная школа</w:t>
      </w:r>
      <w:r w:rsidR="00552FF9">
        <w:rPr>
          <w:rFonts w:ascii="Times New Roman" w:hAnsi="Times New Roman"/>
          <w:b/>
          <w:sz w:val="28"/>
          <w:szCs w:val="28"/>
        </w:rPr>
        <w:t>»</w:t>
      </w:r>
    </w:p>
    <w:p w:rsidR="0003577A" w:rsidRPr="00552FF9" w:rsidRDefault="0003577A" w:rsidP="0003577A">
      <w:pPr>
        <w:pStyle w:val="ab"/>
        <w:ind w:left="0"/>
        <w:jc w:val="center"/>
        <w:rPr>
          <w:rFonts w:ascii="Times New Roman" w:hAnsi="Times New Roman"/>
          <w:b/>
          <w:color w:val="000000"/>
          <w:sz w:val="28"/>
          <w:szCs w:val="28"/>
        </w:rPr>
      </w:pPr>
    </w:p>
    <w:p w:rsidR="0003577A" w:rsidRPr="00552FF9" w:rsidRDefault="00552FF9" w:rsidP="0003577A">
      <w:pPr>
        <w:pStyle w:val="ab"/>
        <w:ind w:left="0"/>
        <w:jc w:val="center"/>
        <w:rPr>
          <w:rFonts w:ascii="Times New Roman" w:hAnsi="Times New Roman"/>
          <w:b/>
          <w:color w:val="000000"/>
          <w:sz w:val="28"/>
          <w:szCs w:val="28"/>
        </w:rPr>
      </w:pPr>
      <w:r>
        <w:rPr>
          <w:rFonts w:ascii="Times New Roman" w:hAnsi="Times New Roman"/>
          <w:b/>
          <w:color w:val="000000"/>
          <w:sz w:val="28"/>
          <w:szCs w:val="28"/>
        </w:rPr>
        <w:t>з</w:t>
      </w:r>
      <w:r w:rsidR="004D5AE0" w:rsidRPr="00552FF9">
        <w:rPr>
          <w:rFonts w:ascii="Times New Roman" w:hAnsi="Times New Roman"/>
          <w:b/>
          <w:color w:val="000000"/>
          <w:sz w:val="28"/>
          <w:szCs w:val="28"/>
        </w:rPr>
        <w:t>а</w:t>
      </w:r>
      <w:r>
        <w:rPr>
          <w:rFonts w:ascii="Times New Roman" w:hAnsi="Times New Roman"/>
          <w:b/>
          <w:color w:val="000000"/>
          <w:sz w:val="28"/>
          <w:szCs w:val="28"/>
        </w:rPr>
        <w:t xml:space="preserve"> </w:t>
      </w:r>
      <w:r w:rsidR="004D5AE0" w:rsidRPr="00552FF9">
        <w:rPr>
          <w:rFonts w:ascii="Times New Roman" w:hAnsi="Times New Roman"/>
          <w:b/>
          <w:color w:val="000000"/>
          <w:sz w:val="28"/>
          <w:szCs w:val="28"/>
        </w:rPr>
        <w:t>2024</w:t>
      </w:r>
      <w:r>
        <w:rPr>
          <w:rFonts w:ascii="Times New Roman" w:hAnsi="Times New Roman"/>
          <w:b/>
          <w:color w:val="000000"/>
          <w:sz w:val="28"/>
          <w:szCs w:val="28"/>
        </w:rPr>
        <w:t xml:space="preserve"> </w:t>
      </w:r>
      <w:r w:rsidR="004D5AE0" w:rsidRPr="00552FF9">
        <w:rPr>
          <w:rFonts w:ascii="Times New Roman" w:hAnsi="Times New Roman"/>
          <w:b/>
          <w:color w:val="000000"/>
          <w:sz w:val="28"/>
          <w:szCs w:val="28"/>
        </w:rPr>
        <w:t>г.</w:t>
      </w:r>
    </w:p>
    <w:p w:rsidR="0003577A" w:rsidRPr="00552FF9" w:rsidRDefault="0003577A" w:rsidP="0003577A">
      <w:pPr>
        <w:pStyle w:val="ab"/>
        <w:ind w:left="0" w:right="536"/>
        <w:rPr>
          <w:rFonts w:ascii="Times New Roman" w:hAnsi="Times New Roman"/>
          <w:sz w:val="28"/>
          <w:szCs w:val="28"/>
        </w:rPr>
      </w:pPr>
    </w:p>
    <w:p w:rsidR="0003577A" w:rsidRPr="00552FF9" w:rsidRDefault="0003577A" w:rsidP="0003577A">
      <w:pPr>
        <w:pStyle w:val="ab"/>
        <w:ind w:left="0" w:right="536"/>
        <w:rPr>
          <w:rFonts w:ascii="Times New Roman" w:hAnsi="Times New Roman"/>
          <w:sz w:val="28"/>
          <w:szCs w:val="28"/>
        </w:rPr>
      </w:pPr>
    </w:p>
    <w:p w:rsidR="00B918A3" w:rsidRDefault="00B918A3" w:rsidP="0003577A">
      <w:pPr>
        <w:pStyle w:val="ab"/>
        <w:ind w:left="0" w:right="536"/>
        <w:rPr>
          <w:rFonts w:ascii="Times New Roman" w:hAnsi="Times New Roman"/>
          <w:sz w:val="20"/>
          <w:szCs w:val="20"/>
        </w:rPr>
      </w:pPr>
    </w:p>
    <w:p w:rsidR="00B918A3" w:rsidRDefault="00B918A3" w:rsidP="0003577A">
      <w:pPr>
        <w:pStyle w:val="ab"/>
        <w:ind w:left="0" w:right="536"/>
        <w:rPr>
          <w:rFonts w:ascii="Times New Roman" w:hAnsi="Times New Roman"/>
          <w:sz w:val="20"/>
          <w:szCs w:val="20"/>
        </w:rPr>
      </w:pPr>
    </w:p>
    <w:p w:rsidR="00B918A3" w:rsidRDefault="00B918A3" w:rsidP="0003577A">
      <w:pPr>
        <w:pStyle w:val="ab"/>
        <w:ind w:left="0" w:right="536"/>
        <w:rPr>
          <w:rFonts w:ascii="Times New Roman" w:hAnsi="Times New Roman"/>
          <w:sz w:val="20"/>
          <w:szCs w:val="20"/>
        </w:rPr>
      </w:pPr>
    </w:p>
    <w:p w:rsidR="00B918A3" w:rsidRDefault="00B918A3" w:rsidP="0003577A">
      <w:pPr>
        <w:pStyle w:val="ab"/>
        <w:ind w:left="0" w:right="536"/>
        <w:rPr>
          <w:rFonts w:ascii="Times New Roman" w:hAnsi="Times New Roman"/>
          <w:sz w:val="20"/>
          <w:szCs w:val="20"/>
        </w:rPr>
      </w:pPr>
    </w:p>
    <w:p w:rsidR="00B918A3" w:rsidRDefault="00B918A3" w:rsidP="0003577A">
      <w:pPr>
        <w:pStyle w:val="ab"/>
        <w:ind w:left="0" w:right="536"/>
        <w:rPr>
          <w:rFonts w:ascii="Times New Roman" w:hAnsi="Times New Roman"/>
          <w:sz w:val="20"/>
          <w:szCs w:val="20"/>
        </w:rPr>
      </w:pPr>
    </w:p>
    <w:p w:rsidR="00B918A3" w:rsidRDefault="00B918A3" w:rsidP="0003577A">
      <w:pPr>
        <w:pStyle w:val="ab"/>
        <w:ind w:left="0" w:right="536"/>
        <w:rPr>
          <w:rFonts w:ascii="Times New Roman" w:hAnsi="Times New Roman"/>
          <w:sz w:val="20"/>
          <w:szCs w:val="20"/>
        </w:rPr>
      </w:pPr>
    </w:p>
    <w:p w:rsidR="00B918A3" w:rsidRDefault="00B918A3" w:rsidP="0003577A">
      <w:pPr>
        <w:pStyle w:val="ab"/>
        <w:ind w:left="0" w:right="536"/>
        <w:rPr>
          <w:rFonts w:ascii="Times New Roman" w:hAnsi="Times New Roman"/>
          <w:sz w:val="20"/>
          <w:szCs w:val="20"/>
        </w:rPr>
      </w:pPr>
    </w:p>
    <w:p w:rsidR="00B918A3" w:rsidRDefault="00B918A3" w:rsidP="0003577A">
      <w:pPr>
        <w:pStyle w:val="ab"/>
        <w:ind w:left="0" w:right="536"/>
        <w:rPr>
          <w:rFonts w:ascii="Times New Roman" w:hAnsi="Times New Roman"/>
          <w:sz w:val="20"/>
          <w:szCs w:val="20"/>
        </w:rPr>
      </w:pPr>
    </w:p>
    <w:p w:rsidR="00B918A3" w:rsidRDefault="00B918A3" w:rsidP="0003577A">
      <w:pPr>
        <w:pStyle w:val="ab"/>
        <w:ind w:left="0" w:right="536"/>
        <w:rPr>
          <w:rFonts w:ascii="Times New Roman" w:hAnsi="Times New Roman"/>
          <w:sz w:val="20"/>
          <w:szCs w:val="20"/>
        </w:rPr>
      </w:pPr>
    </w:p>
    <w:p w:rsidR="00B918A3" w:rsidRDefault="00B918A3" w:rsidP="0003577A">
      <w:pPr>
        <w:pStyle w:val="ab"/>
        <w:ind w:left="0" w:right="536"/>
        <w:rPr>
          <w:rFonts w:ascii="Times New Roman" w:hAnsi="Times New Roman"/>
          <w:sz w:val="20"/>
          <w:szCs w:val="20"/>
        </w:rPr>
      </w:pPr>
    </w:p>
    <w:p w:rsidR="00B918A3" w:rsidRDefault="00B918A3" w:rsidP="0003577A">
      <w:pPr>
        <w:pStyle w:val="ab"/>
        <w:ind w:left="0" w:right="536"/>
        <w:rPr>
          <w:rFonts w:ascii="Times New Roman" w:hAnsi="Times New Roman"/>
          <w:sz w:val="20"/>
          <w:szCs w:val="20"/>
        </w:rPr>
      </w:pPr>
    </w:p>
    <w:p w:rsidR="00B918A3" w:rsidRDefault="00B918A3" w:rsidP="0003577A">
      <w:pPr>
        <w:pStyle w:val="ab"/>
        <w:ind w:left="0" w:right="536"/>
        <w:rPr>
          <w:rFonts w:ascii="Times New Roman" w:hAnsi="Times New Roman"/>
          <w:sz w:val="20"/>
          <w:szCs w:val="20"/>
        </w:rPr>
      </w:pPr>
    </w:p>
    <w:p w:rsidR="002070AB" w:rsidRPr="008A44C8" w:rsidRDefault="002070AB" w:rsidP="002070AB">
      <w:pPr>
        <w:pStyle w:val="ab"/>
        <w:ind w:left="0" w:right="536"/>
        <w:rPr>
          <w:rFonts w:ascii="Times New Roman" w:hAnsi="Times New Roman"/>
          <w:bCs/>
          <w:color w:val="000000"/>
          <w:sz w:val="20"/>
          <w:szCs w:val="20"/>
        </w:rPr>
      </w:pPr>
    </w:p>
    <w:p w:rsidR="00375E07" w:rsidRPr="008A44C8" w:rsidRDefault="002070AB" w:rsidP="00375E07">
      <w:pPr>
        <w:pStyle w:val="ab"/>
        <w:ind w:left="0" w:right="536"/>
        <w:jc w:val="center"/>
        <w:rPr>
          <w:rFonts w:ascii="Times New Roman" w:hAnsi="Times New Roman"/>
          <w:bCs/>
          <w:color w:val="000000"/>
          <w:sz w:val="20"/>
          <w:szCs w:val="20"/>
        </w:rPr>
      </w:pPr>
      <w:r w:rsidRPr="008A44C8">
        <w:rPr>
          <w:rFonts w:ascii="Times New Roman" w:hAnsi="Times New Roman"/>
          <w:bCs/>
          <w:color w:val="000000"/>
          <w:sz w:val="20"/>
          <w:szCs w:val="20"/>
        </w:rPr>
        <w:lastRenderedPageBreak/>
        <w:t>1.</w:t>
      </w:r>
      <w:r w:rsidR="00375E07" w:rsidRPr="008A44C8">
        <w:rPr>
          <w:rFonts w:ascii="Times New Roman" w:hAnsi="Times New Roman"/>
          <w:bCs/>
          <w:color w:val="000000"/>
          <w:sz w:val="20"/>
          <w:szCs w:val="20"/>
        </w:rPr>
        <w:t xml:space="preserve">Сведения о достижении показателей </w:t>
      </w:r>
      <w:r w:rsidR="00311CDD" w:rsidRPr="008A44C8">
        <w:rPr>
          <w:rFonts w:ascii="Times New Roman" w:hAnsi="Times New Roman"/>
          <w:bCs/>
          <w:color w:val="000000"/>
          <w:sz w:val="20"/>
          <w:szCs w:val="20"/>
        </w:rPr>
        <w:t>комплекса процессных мероприятий</w:t>
      </w:r>
      <w:r w:rsidR="00311CDD" w:rsidRPr="008A44C8">
        <w:rPr>
          <w:rStyle w:val="a9"/>
          <w:rFonts w:ascii="Times New Roman" w:hAnsi="Times New Roman"/>
          <w:bCs/>
          <w:color w:val="000000"/>
          <w:sz w:val="20"/>
          <w:szCs w:val="20"/>
        </w:rPr>
        <w:footnoteReference w:id="3"/>
      </w:r>
    </w:p>
    <w:tbl>
      <w:tblPr>
        <w:tblStyle w:val="aa"/>
        <w:tblW w:w="15678" w:type="dxa"/>
        <w:tblInd w:w="-5" w:type="dxa"/>
        <w:tblLayout w:type="fixed"/>
        <w:tblLook w:val="04A0"/>
      </w:tblPr>
      <w:tblGrid>
        <w:gridCol w:w="567"/>
        <w:gridCol w:w="1276"/>
        <w:gridCol w:w="1389"/>
        <w:gridCol w:w="993"/>
        <w:gridCol w:w="1134"/>
        <w:gridCol w:w="993"/>
        <w:gridCol w:w="992"/>
        <w:gridCol w:w="1134"/>
        <w:gridCol w:w="1134"/>
        <w:gridCol w:w="1672"/>
        <w:gridCol w:w="992"/>
        <w:gridCol w:w="991"/>
        <w:gridCol w:w="1134"/>
        <w:gridCol w:w="1277"/>
      </w:tblGrid>
      <w:tr w:rsidR="00D647A5" w:rsidRPr="008A44C8" w:rsidTr="00552FF9">
        <w:tc>
          <w:tcPr>
            <w:tcW w:w="567"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color w:val="000000"/>
                <w:sz w:val="16"/>
                <w:szCs w:val="16"/>
              </w:rPr>
              <w:t>№ п/п</w:t>
            </w:r>
          </w:p>
        </w:tc>
        <w:tc>
          <w:tcPr>
            <w:tcW w:w="1276"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sz w:val="16"/>
                <w:szCs w:val="16"/>
              </w:rPr>
              <w:t>Статус фактического/ прогнозного значения за отчетный период</w:t>
            </w:r>
          </w:p>
        </w:tc>
        <w:tc>
          <w:tcPr>
            <w:tcW w:w="1389"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color w:val="000000"/>
                <w:sz w:val="16"/>
                <w:szCs w:val="16"/>
              </w:rPr>
              <w:t>Наименование показателя</w:t>
            </w:r>
            <w:r w:rsidRPr="008A44C8">
              <w:rPr>
                <w:rStyle w:val="a9"/>
                <w:rFonts w:ascii="Times New Roman" w:hAnsi="Times New Roman"/>
                <w:color w:val="000000"/>
                <w:sz w:val="16"/>
                <w:szCs w:val="16"/>
              </w:rPr>
              <w:footnoteReference w:id="4"/>
            </w:r>
          </w:p>
        </w:tc>
        <w:tc>
          <w:tcPr>
            <w:tcW w:w="993" w:type="dxa"/>
            <w:vAlign w:val="center"/>
          </w:tcPr>
          <w:p w:rsidR="00D647A5" w:rsidRPr="008A44C8" w:rsidRDefault="00D647A5" w:rsidP="00922CAF">
            <w:pPr>
              <w:jc w:val="center"/>
              <w:rPr>
                <w:rFonts w:ascii="Times New Roman" w:hAnsi="Times New Roman"/>
                <w:color w:val="000000"/>
                <w:sz w:val="16"/>
                <w:szCs w:val="16"/>
              </w:rPr>
            </w:pPr>
            <w:r w:rsidRPr="008A44C8">
              <w:rPr>
                <w:rFonts w:ascii="Times New Roman" w:hAnsi="Times New Roman"/>
                <w:color w:val="000000"/>
                <w:sz w:val="16"/>
                <w:szCs w:val="16"/>
              </w:rPr>
              <w:t>Уровень показател</w:t>
            </w:r>
            <w:bookmarkStart w:id="0" w:name="_Ref129366428"/>
            <w:r>
              <w:rPr>
                <w:rFonts w:ascii="Times New Roman" w:hAnsi="Times New Roman"/>
                <w:color w:val="000000"/>
                <w:sz w:val="16"/>
                <w:szCs w:val="16"/>
              </w:rPr>
              <w:t>я</w:t>
            </w:r>
            <w:r w:rsidRPr="008A44C8">
              <w:rPr>
                <w:rStyle w:val="a9"/>
                <w:rFonts w:ascii="Times New Roman" w:hAnsi="Times New Roman"/>
                <w:color w:val="000000"/>
                <w:sz w:val="16"/>
                <w:szCs w:val="16"/>
              </w:rPr>
              <w:footnoteReference w:id="5"/>
            </w:r>
            <w:bookmarkEnd w:id="0"/>
          </w:p>
        </w:tc>
        <w:tc>
          <w:tcPr>
            <w:tcW w:w="1134"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color w:val="000000"/>
                <w:sz w:val="16"/>
                <w:szCs w:val="16"/>
              </w:rPr>
              <w:t>Признак возрастания/ убывания</w:t>
            </w:r>
            <w:r>
              <w:rPr>
                <w:rStyle w:val="a9"/>
                <w:rFonts w:ascii="Times New Roman" w:hAnsi="Times New Roman"/>
                <w:color w:val="000000"/>
                <w:sz w:val="16"/>
                <w:szCs w:val="16"/>
              </w:rPr>
              <w:footnoteReference w:id="6"/>
            </w:r>
          </w:p>
        </w:tc>
        <w:tc>
          <w:tcPr>
            <w:tcW w:w="993" w:type="dxa"/>
            <w:vAlign w:val="center"/>
          </w:tcPr>
          <w:p w:rsidR="00D647A5" w:rsidRPr="008A44C8" w:rsidRDefault="00D647A5" w:rsidP="001005F7">
            <w:pPr>
              <w:jc w:val="center"/>
              <w:rPr>
                <w:rFonts w:ascii="Times New Roman" w:hAnsi="Times New Roman"/>
                <w:color w:val="000000"/>
                <w:sz w:val="16"/>
                <w:szCs w:val="16"/>
              </w:rPr>
            </w:pPr>
            <w:r w:rsidRPr="008A44C8">
              <w:rPr>
                <w:rFonts w:ascii="Times New Roman" w:hAnsi="Times New Roman"/>
                <w:color w:val="000000"/>
                <w:sz w:val="16"/>
                <w:szCs w:val="16"/>
              </w:rPr>
              <w:t>Единица измерения (по ОКЕИ)</w:t>
            </w:r>
            <w:r w:rsidR="001005F7">
              <w:rPr>
                <w:rFonts w:ascii="Times New Roman" w:hAnsi="Times New Roman"/>
                <w:color w:val="000000"/>
                <w:sz w:val="16"/>
                <w:szCs w:val="16"/>
                <w:vertAlign w:val="superscript"/>
              </w:rPr>
              <w:t>44</w:t>
            </w:r>
          </w:p>
        </w:tc>
        <w:tc>
          <w:tcPr>
            <w:tcW w:w="992" w:type="dxa"/>
            <w:vAlign w:val="center"/>
          </w:tcPr>
          <w:p w:rsidR="00D647A5" w:rsidRPr="008A44C8" w:rsidRDefault="00D647A5" w:rsidP="001005F7">
            <w:pPr>
              <w:jc w:val="center"/>
              <w:rPr>
                <w:rFonts w:ascii="Times New Roman" w:hAnsi="Times New Roman"/>
                <w:color w:val="000000"/>
                <w:sz w:val="16"/>
                <w:szCs w:val="16"/>
              </w:rPr>
            </w:pPr>
            <w:r w:rsidRPr="008A44C8">
              <w:rPr>
                <w:rFonts w:ascii="Times New Roman" w:hAnsi="Times New Roman"/>
                <w:sz w:val="16"/>
                <w:szCs w:val="16"/>
              </w:rPr>
              <w:t>Плановое значение на конец отчетного периода</w:t>
            </w:r>
            <w:r w:rsidR="001005F7">
              <w:rPr>
                <w:rFonts w:ascii="Times New Roman" w:hAnsi="Times New Roman"/>
                <w:sz w:val="16"/>
                <w:szCs w:val="16"/>
                <w:vertAlign w:val="superscript"/>
              </w:rPr>
              <w:t>44</w:t>
            </w:r>
          </w:p>
        </w:tc>
        <w:tc>
          <w:tcPr>
            <w:tcW w:w="1134" w:type="dxa"/>
            <w:vAlign w:val="center"/>
          </w:tcPr>
          <w:p w:rsidR="00D647A5" w:rsidRPr="00106F46" w:rsidRDefault="00D647A5" w:rsidP="001005F7">
            <w:pPr>
              <w:jc w:val="center"/>
              <w:rPr>
                <w:rFonts w:ascii="Times New Roman" w:hAnsi="Times New Roman"/>
                <w:color w:val="000000"/>
                <w:sz w:val="16"/>
                <w:szCs w:val="16"/>
              </w:rPr>
            </w:pPr>
            <w:r w:rsidRPr="00106F46">
              <w:rPr>
                <w:rFonts w:ascii="Times New Roman" w:hAnsi="Times New Roman"/>
                <w:sz w:val="16"/>
                <w:szCs w:val="16"/>
              </w:rPr>
              <w:t>Фактическое значение на конец отчетного периода</w:t>
            </w:r>
            <w:r w:rsidR="00EA5173" w:rsidRPr="00EA5173">
              <w:rPr>
                <w:rFonts w:ascii="Times New Roman" w:hAnsi="Times New Roman"/>
                <w:sz w:val="16"/>
                <w:szCs w:val="16"/>
                <w:vertAlign w:val="superscript"/>
              </w:rPr>
              <w:t>4</w:t>
            </w:r>
            <w:r w:rsidR="001005F7">
              <w:rPr>
                <w:rFonts w:ascii="Times New Roman" w:hAnsi="Times New Roman"/>
                <w:sz w:val="16"/>
                <w:szCs w:val="16"/>
                <w:vertAlign w:val="superscript"/>
              </w:rPr>
              <w:t>6</w:t>
            </w:r>
          </w:p>
        </w:tc>
        <w:tc>
          <w:tcPr>
            <w:tcW w:w="1134" w:type="dxa"/>
            <w:vAlign w:val="center"/>
          </w:tcPr>
          <w:p w:rsidR="00D647A5" w:rsidRPr="00106F46" w:rsidRDefault="00D647A5" w:rsidP="00106F46">
            <w:pPr>
              <w:jc w:val="center"/>
              <w:rPr>
                <w:rFonts w:ascii="Times New Roman" w:hAnsi="Times New Roman"/>
                <w:sz w:val="16"/>
                <w:szCs w:val="16"/>
              </w:rPr>
            </w:pPr>
            <w:r>
              <w:rPr>
                <w:rFonts w:ascii="Times New Roman" w:hAnsi="Times New Roman"/>
                <w:sz w:val="16"/>
                <w:szCs w:val="16"/>
              </w:rPr>
              <w:t>Прогнозное значение на конец отчетного периода</w:t>
            </w:r>
            <w:r w:rsidR="00EA5173">
              <w:rPr>
                <w:rStyle w:val="a9"/>
                <w:rFonts w:ascii="Times New Roman" w:hAnsi="Times New Roman"/>
                <w:sz w:val="16"/>
                <w:szCs w:val="16"/>
              </w:rPr>
              <w:footnoteReference w:id="7"/>
            </w:r>
          </w:p>
        </w:tc>
        <w:tc>
          <w:tcPr>
            <w:tcW w:w="1672" w:type="dxa"/>
            <w:vAlign w:val="center"/>
          </w:tcPr>
          <w:p w:rsidR="00D647A5" w:rsidRPr="008A44C8" w:rsidRDefault="00D647A5">
            <w:pPr>
              <w:jc w:val="center"/>
              <w:rPr>
                <w:rFonts w:ascii="Times New Roman" w:hAnsi="Times New Roman"/>
                <w:sz w:val="16"/>
                <w:szCs w:val="16"/>
              </w:rPr>
            </w:pPr>
            <w:r w:rsidRPr="008A44C8">
              <w:rPr>
                <w:rFonts w:ascii="Times New Roman" w:hAnsi="Times New Roman"/>
                <w:sz w:val="16"/>
                <w:szCs w:val="16"/>
              </w:rPr>
              <w:t>Подтверждающий документ</w:t>
            </w:r>
          </w:p>
        </w:tc>
        <w:tc>
          <w:tcPr>
            <w:tcW w:w="992"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color w:val="000000"/>
                <w:sz w:val="16"/>
                <w:szCs w:val="16"/>
              </w:rPr>
              <w:t>Плановое значение на конец текущего года</w:t>
            </w:r>
            <w:bookmarkStart w:id="1" w:name="_Ref129272782"/>
            <w:r w:rsidRPr="008A44C8">
              <w:rPr>
                <w:rStyle w:val="a9"/>
                <w:rFonts w:ascii="Times New Roman" w:hAnsi="Times New Roman"/>
                <w:color w:val="000000"/>
                <w:sz w:val="16"/>
                <w:szCs w:val="16"/>
              </w:rPr>
              <w:footnoteReference w:id="8"/>
            </w:r>
            <w:bookmarkEnd w:id="1"/>
          </w:p>
        </w:tc>
        <w:tc>
          <w:tcPr>
            <w:tcW w:w="991" w:type="dxa"/>
            <w:vAlign w:val="center"/>
          </w:tcPr>
          <w:p w:rsidR="00D647A5" w:rsidRPr="00616817" w:rsidRDefault="00D647A5" w:rsidP="00616817">
            <w:pPr>
              <w:jc w:val="center"/>
              <w:rPr>
                <w:rFonts w:ascii="Times New Roman" w:hAnsi="Times New Roman"/>
                <w:color w:val="000000"/>
                <w:sz w:val="16"/>
                <w:szCs w:val="16"/>
              </w:rPr>
            </w:pPr>
            <w:r>
              <w:rPr>
                <w:rFonts w:ascii="Times New Roman" w:hAnsi="Times New Roman"/>
                <w:color w:val="000000"/>
                <w:sz w:val="16"/>
                <w:szCs w:val="16"/>
              </w:rPr>
              <w:t>Информационная система</w:t>
            </w:r>
            <w:r>
              <w:rPr>
                <w:rStyle w:val="a9"/>
                <w:rFonts w:ascii="Times New Roman" w:hAnsi="Times New Roman"/>
                <w:color w:val="000000"/>
                <w:sz w:val="16"/>
                <w:szCs w:val="16"/>
              </w:rPr>
              <w:footnoteReference w:id="9"/>
            </w:r>
          </w:p>
        </w:tc>
        <w:tc>
          <w:tcPr>
            <w:tcW w:w="1134" w:type="dxa"/>
            <w:vAlign w:val="center"/>
          </w:tcPr>
          <w:p w:rsidR="00D647A5" w:rsidRPr="008A44C8" w:rsidRDefault="00D647A5" w:rsidP="001005F7">
            <w:pPr>
              <w:jc w:val="center"/>
              <w:rPr>
                <w:rFonts w:ascii="Times New Roman" w:hAnsi="Times New Roman"/>
                <w:color w:val="000000"/>
                <w:sz w:val="16"/>
                <w:szCs w:val="16"/>
              </w:rPr>
            </w:pPr>
            <w:r w:rsidRPr="008A44C8">
              <w:rPr>
                <w:rFonts w:ascii="Times New Roman" w:hAnsi="Times New Roman"/>
                <w:color w:val="000000"/>
                <w:sz w:val="16"/>
                <w:szCs w:val="16"/>
              </w:rPr>
              <w:t>Прогнозное значение на конец текущего года</w:t>
            </w:r>
            <w:r w:rsidR="00941082" w:rsidRPr="00941082">
              <w:rPr>
                <w:rFonts w:ascii="Times New Roman" w:hAnsi="Times New Roman"/>
                <w:color w:val="000000"/>
                <w:sz w:val="16"/>
                <w:szCs w:val="16"/>
                <w:vertAlign w:val="superscript"/>
              </w:rPr>
              <w:t>4</w:t>
            </w:r>
            <w:r w:rsidR="001005F7">
              <w:rPr>
                <w:rFonts w:ascii="Times New Roman" w:hAnsi="Times New Roman"/>
                <w:color w:val="000000"/>
                <w:sz w:val="16"/>
                <w:szCs w:val="16"/>
                <w:vertAlign w:val="superscript"/>
              </w:rPr>
              <w:t>5</w:t>
            </w:r>
          </w:p>
        </w:tc>
        <w:tc>
          <w:tcPr>
            <w:tcW w:w="1277"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sz w:val="16"/>
                <w:szCs w:val="16"/>
              </w:rPr>
              <w:t>Комментарий</w:t>
            </w:r>
            <w:bookmarkStart w:id="2" w:name="_Ref129272804"/>
            <w:r w:rsidRPr="008A44C8">
              <w:rPr>
                <w:rStyle w:val="a9"/>
                <w:rFonts w:ascii="Times New Roman" w:hAnsi="Times New Roman"/>
                <w:sz w:val="16"/>
                <w:szCs w:val="16"/>
              </w:rPr>
              <w:footnoteReference w:id="10"/>
            </w:r>
            <w:bookmarkEnd w:id="2"/>
          </w:p>
        </w:tc>
      </w:tr>
      <w:tr w:rsidR="00D647A5" w:rsidRPr="008A44C8" w:rsidTr="00552FF9">
        <w:tc>
          <w:tcPr>
            <w:tcW w:w="567" w:type="dxa"/>
          </w:tcPr>
          <w:p w:rsidR="00D647A5" w:rsidRPr="008A44C8" w:rsidRDefault="00D647A5" w:rsidP="008B6DED">
            <w:pPr>
              <w:jc w:val="center"/>
              <w:rPr>
                <w:rFonts w:ascii="Times New Roman" w:hAnsi="Times New Roman"/>
                <w:color w:val="000000"/>
                <w:sz w:val="16"/>
                <w:szCs w:val="16"/>
                <w:lang w:val="en-US"/>
              </w:rPr>
            </w:pPr>
            <w:r w:rsidRPr="008A44C8">
              <w:rPr>
                <w:rFonts w:ascii="Times New Roman" w:hAnsi="Times New Roman"/>
                <w:color w:val="000000"/>
                <w:sz w:val="16"/>
                <w:szCs w:val="16"/>
                <w:lang w:val="en-US"/>
              </w:rPr>
              <w:t>1</w:t>
            </w:r>
          </w:p>
        </w:tc>
        <w:tc>
          <w:tcPr>
            <w:tcW w:w="1276" w:type="dxa"/>
          </w:tcPr>
          <w:p w:rsidR="00D647A5" w:rsidRPr="006C56E6" w:rsidDel="00F57B20" w:rsidRDefault="00D647A5" w:rsidP="008B6DED">
            <w:pPr>
              <w:jc w:val="center"/>
              <w:rPr>
                <w:rFonts w:ascii="Times New Roman" w:hAnsi="Times New Roman"/>
                <w:color w:val="000000"/>
                <w:sz w:val="16"/>
                <w:szCs w:val="16"/>
                <w:lang w:val="en-US"/>
              </w:rPr>
            </w:pPr>
            <w:r>
              <w:rPr>
                <w:rFonts w:ascii="Times New Roman" w:hAnsi="Times New Roman"/>
                <w:color w:val="000000"/>
                <w:sz w:val="16"/>
                <w:szCs w:val="16"/>
                <w:lang w:val="en-US"/>
              </w:rPr>
              <w:t>2</w:t>
            </w:r>
          </w:p>
        </w:tc>
        <w:tc>
          <w:tcPr>
            <w:tcW w:w="1389"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3</w:t>
            </w:r>
          </w:p>
        </w:tc>
        <w:tc>
          <w:tcPr>
            <w:tcW w:w="993"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4</w:t>
            </w:r>
          </w:p>
        </w:tc>
        <w:tc>
          <w:tcPr>
            <w:tcW w:w="1134"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5</w:t>
            </w:r>
          </w:p>
        </w:tc>
        <w:tc>
          <w:tcPr>
            <w:tcW w:w="993"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6</w:t>
            </w:r>
          </w:p>
        </w:tc>
        <w:tc>
          <w:tcPr>
            <w:tcW w:w="992"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7</w:t>
            </w:r>
          </w:p>
        </w:tc>
        <w:tc>
          <w:tcPr>
            <w:tcW w:w="1134"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8</w:t>
            </w:r>
          </w:p>
        </w:tc>
        <w:tc>
          <w:tcPr>
            <w:tcW w:w="1134"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9</w:t>
            </w:r>
          </w:p>
        </w:tc>
        <w:tc>
          <w:tcPr>
            <w:tcW w:w="1672"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10</w:t>
            </w:r>
          </w:p>
        </w:tc>
        <w:tc>
          <w:tcPr>
            <w:tcW w:w="992"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11</w:t>
            </w:r>
          </w:p>
        </w:tc>
        <w:tc>
          <w:tcPr>
            <w:tcW w:w="991" w:type="dxa"/>
          </w:tcPr>
          <w:p w:rsidR="00D647A5" w:rsidRDefault="00D647A5">
            <w:pPr>
              <w:jc w:val="center"/>
              <w:rPr>
                <w:rFonts w:ascii="Times New Roman" w:hAnsi="Times New Roman"/>
                <w:color w:val="000000"/>
                <w:sz w:val="16"/>
                <w:szCs w:val="16"/>
              </w:rPr>
            </w:pPr>
            <w:r>
              <w:rPr>
                <w:rFonts w:ascii="Times New Roman" w:hAnsi="Times New Roman"/>
                <w:color w:val="000000"/>
                <w:sz w:val="16"/>
                <w:szCs w:val="16"/>
              </w:rPr>
              <w:t>12</w:t>
            </w:r>
          </w:p>
        </w:tc>
        <w:tc>
          <w:tcPr>
            <w:tcW w:w="1134"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13</w:t>
            </w:r>
          </w:p>
        </w:tc>
        <w:tc>
          <w:tcPr>
            <w:tcW w:w="1277" w:type="dxa"/>
          </w:tcPr>
          <w:p w:rsidR="00D647A5" w:rsidRPr="00922CAF" w:rsidRDefault="00D647A5">
            <w:pPr>
              <w:jc w:val="center"/>
              <w:rPr>
                <w:rFonts w:ascii="Times New Roman" w:hAnsi="Times New Roman"/>
                <w:color w:val="000000"/>
                <w:sz w:val="16"/>
                <w:szCs w:val="16"/>
              </w:rPr>
            </w:pPr>
            <w:r>
              <w:rPr>
                <w:rFonts w:ascii="Times New Roman" w:hAnsi="Times New Roman"/>
                <w:color w:val="000000"/>
                <w:sz w:val="16"/>
                <w:szCs w:val="16"/>
              </w:rPr>
              <w:t>14</w:t>
            </w:r>
          </w:p>
        </w:tc>
      </w:tr>
      <w:tr w:rsidR="006C7D9B" w:rsidRPr="008A44C8" w:rsidTr="00552FF9">
        <w:tc>
          <w:tcPr>
            <w:tcW w:w="567" w:type="dxa"/>
          </w:tcPr>
          <w:p w:rsidR="006C7D9B" w:rsidRPr="008A44C8" w:rsidRDefault="006C7D9B" w:rsidP="008B6DED">
            <w:pPr>
              <w:jc w:val="center"/>
              <w:rPr>
                <w:rFonts w:ascii="Times New Roman" w:hAnsi="Times New Roman"/>
                <w:color w:val="000000"/>
                <w:sz w:val="16"/>
                <w:szCs w:val="16"/>
                <w:lang w:val="en-US"/>
              </w:rPr>
            </w:pPr>
            <w:r>
              <w:rPr>
                <w:rFonts w:ascii="Times New Roman" w:hAnsi="Times New Roman"/>
                <w:color w:val="000000"/>
                <w:sz w:val="16"/>
                <w:szCs w:val="16"/>
                <w:lang w:val="en-US"/>
              </w:rPr>
              <w:t>1.</w:t>
            </w:r>
          </w:p>
        </w:tc>
        <w:tc>
          <w:tcPr>
            <w:tcW w:w="1276" w:type="dxa"/>
          </w:tcPr>
          <w:p w:rsidR="006C7D9B" w:rsidRPr="00AD01E1" w:rsidRDefault="006C7D9B" w:rsidP="00767A73">
            <w:pPr>
              <w:jc w:val="center"/>
              <w:rPr>
                <w:rFonts w:ascii="Times New Roman" w:hAnsi="Times New Roman"/>
                <w:i/>
                <w:sz w:val="16"/>
                <w:szCs w:val="16"/>
              </w:rPr>
            </w:pPr>
          </w:p>
        </w:tc>
        <w:tc>
          <w:tcPr>
            <w:tcW w:w="13835" w:type="dxa"/>
            <w:gridSpan w:val="12"/>
          </w:tcPr>
          <w:p w:rsidR="006C7D9B" w:rsidRPr="00B641EE" w:rsidRDefault="004D5AE0" w:rsidP="00767A73">
            <w:pPr>
              <w:jc w:val="center"/>
              <w:rPr>
                <w:rFonts w:ascii="Times New Roman" w:hAnsi="Times New Roman"/>
                <w:i/>
                <w:color w:val="000000"/>
                <w:sz w:val="16"/>
                <w:szCs w:val="16"/>
              </w:rPr>
            </w:pPr>
            <w:r w:rsidRPr="00B641EE">
              <w:rPr>
                <w:rFonts w:ascii="Times New Roman" w:eastAsia="Times New Roman" w:hAnsi="Times New Roman"/>
                <w:sz w:val="16"/>
                <w:szCs w:val="16"/>
                <w:lang w:eastAsia="ru-RU"/>
              </w:rPr>
              <w:t>Задача «</w:t>
            </w:r>
            <w:r w:rsidR="00B641EE" w:rsidRPr="00B641EE">
              <w:rPr>
                <w:rFonts w:ascii="Times New Roman" w:hAnsi="Times New Roman"/>
                <w:sz w:val="16"/>
                <w:szCs w:val="16"/>
              </w:rPr>
              <w:t>Обеспечение возможности детям получать качественное общее образование в условиях, отвечающих современным требованиям, независимо от места проживания ребенка, а также обеспечение возможности профессионального развития педагогических работников»</w:t>
            </w:r>
          </w:p>
        </w:tc>
      </w:tr>
      <w:tr w:rsidR="00B641EE" w:rsidRPr="008A44C8" w:rsidTr="00552FF9">
        <w:tc>
          <w:tcPr>
            <w:tcW w:w="567" w:type="dxa"/>
          </w:tcPr>
          <w:p w:rsidR="00B641EE" w:rsidRPr="00AD01E1" w:rsidRDefault="00B641EE" w:rsidP="004D5AE0">
            <w:pPr>
              <w:jc w:val="center"/>
              <w:rPr>
                <w:rFonts w:ascii="Times New Roman" w:hAnsi="Times New Roman"/>
                <w:color w:val="000000"/>
                <w:sz w:val="16"/>
                <w:szCs w:val="16"/>
                <w:lang w:val="en-US"/>
              </w:rPr>
            </w:pPr>
            <w:r w:rsidRPr="008A44C8">
              <w:rPr>
                <w:rFonts w:ascii="Times New Roman" w:hAnsi="Times New Roman"/>
                <w:color w:val="000000"/>
                <w:sz w:val="16"/>
                <w:szCs w:val="16"/>
              </w:rPr>
              <w:t>1.</w:t>
            </w:r>
            <w:r>
              <w:rPr>
                <w:rFonts w:ascii="Times New Roman" w:hAnsi="Times New Roman"/>
                <w:color w:val="000000"/>
                <w:sz w:val="16"/>
                <w:szCs w:val="16"/>
                <w:lang w:val="en-US"/>
              </w:rPr>
              <w:t>1</w:t>
            </w:r>
          </w:p>
        </w:tc>
        <w:tc>
          <w:tcPr>
            <w:tcW w:w="1276" w:type="dxa"/>
          </w:tcPr>
          <w:p w:rsidR="00B641EE" w:rsidRPr="008A44C8" w:rsidRDefault="00B641EE" w:rsidP="004D5AE0">
            <w:pPr>
              <w:jc w:val="center"/>
              <w:rPr>
                <w:rFonts w:ascii="Times New Roman" w:hAnsi="Times New Roman"/>
                <w:color w:val="000000"/>
                <w:sz w:val="16"/>
                <w:szCs w:val="16"/>
              </w:rPr>
            </w:pPr>
          </w:p>
        </w:tc>
        <w:tc>
          <w:tcPr>
            <w:tcW w:w="1389" w:type="dxa"/>
          </w:tcPr>
          <w:p w:rsidR="00B641EE" w:rsidRPr="00B641EE" w:rsidRDefault="00B641EE" w:rsidP="006E1DAE">
            <w:pPr>
              <w:pStyle w:val="TableParagraph"/>
              <w:ind w:left="36"/>
              <w:rPr>
                <w:sz w:val="16"/>
                <w:szCs w:val="16"/>
              </w:rPr>
            </w:pPr>
            <w:r w:rsidRPr="00B641EE">
              <w:rPr>
                <w:sz w:val="16"/>
                <w:szCs w:val="16"/>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993" w:type="dxa"/>
          </w:tcPr>
          <w:p w:rsidR="00B641EE" w:rsidRPr="00B641EE" w:rsidRDefault="00B641EE" w:rsidP="006E1DAE">
            <w:pPr>
              <w:pStyle w:val="TableParagraph"/>
              <w:jc w:val="center"/>
              <w:rPr>
                <w:b/>
                <w:sz w:val="16"/>
                <w:szCs w:val="16"/>
              </w:rPr>
            </w:pPr>
          </w:p>
          <w:p w:rsidR="00B641EE" w:rsidRPr="00B641EE" w:rsidRDefault="00B641EE" w:rsidP="006E1DAE">
            <w:pPr>
              <w:pStyle w:val="TableParagraph"/>
              <w:jc w:val="center"/>
              <w:rPr>
                <w:b/>
                <w:sz w:val="16"/>
                <w:szCs w:val="16"/>
              </w:rPr>
            </w:pPr>
          </w:p>
          <w:p w:rsidR="00B641EE" w:rsidRPr="00B641EE" w:rsidRDefault="00B641EE" w:rsidP="006E1DAE">
            <w:pPr>
              <w:pStyle w:val="TableParagraph"/>
              <w:jc w:val="center"/>
              <w:rPr>
                <w:b/>
                <w:sz w:val="16"/>
                <w:szCs w:val="16"/>
              </w:rPr>
            </w:pPr>
          </w:p>
          <w:p w:rsidR="00B641EE" w:rsidRPr="00B641EE" w:rsidRDefault="00B641EE" w:rsidP="006E1DAE">
            <w:pPr>
              <w:pStyle w:val="TableParagraph"/>
              <w:spacing w:before="178"/>
              <w:ind w:left="121"/>
              <w:jc w:val="center"/>
              <w:rPr>
                <w:sz w:val="16"/>
                <w:szCs w:val="16"/>
              </w:rPr>
            </w:pPr>
            <w:r w:rsidRPr="00B641EE">
              <w:rPr>
                <w:sz w:val="16"/>
                <w:szCs w:val="16"/>
              </w:rPr>
              <w:t>возрастание</w:t>
            </w:r>
          </w:p>
        </w:tc>
        <w:tc>
          <w:tcPr>
            <w:tcW w:w="1134" w:type="dxa"/>
            <w:tcBorders>
              <w:top w:val="single" w:sz="4" w:space="0" w:color="auto"/>
              <w:left w:val="single" w:sz="4" w:space="0" w:color="auto"/>
              <w:bottom w:val="single" w:sz="4" w:space="0" w:color="auto"/>
              <w:right w:val="single" w:sz="4" w:space="0" w:color="auto"/>
            </w:tcBorders>
          </w:tcPr>
          <w:p w:rsidR="00B641EE" w:rsidRPr="00B641EE" w:rsidRDefault="00B641EE" w:rsidP="006E1DAE">
            <w:pPr>
              <w:pStyle w:val="TableParagraph"/>
              <w:jc w:val="center"/>
              <w:rPr>
                <w:b/>
                <w:sz w:val="16"/>
                <w:szCs w:val="16"/>
              </w:rPr>
            </w:pPr>
          </w:p>
          <w:p w:rsidR="00B641EE" w:rsidRPr="00B641EE" w:rsidRDefault="00B641EE" w:rsidP="006E1DAE">
            <w:pPr>
              <w:pStyle w:val="TableParagraph"/>
              <w:jc w:val="center"/>
              <w:rPr>
                <w:b/>
                <w:sz w:val="16"/>
                <w:szCs w:val="16"/>
              </w:rPr>
            </w:pPr>
          </w:p>
          <w:p w:rsidR="00B641EE" w:rsidRPr="00B641EE" w:rsidRDefault="00B641EE" w:rsidP="006E1DAE">
            <w:pPr>
              <w:pStyle w:val="TableParagraph"/>
              <w:jc w:val="center"/>
              <w:rPr>
                <w:b/>
                <w:sz w:val="16"/>
                <w:szCs w:val="16"/>
              </w:rPr>
            </w:pPr>
          </w:p>
          <w:p w:rsidR="00B641EE" w:rsidRPr="00B641EE" w:rsidRDefault="00B641EE" w:rsidP="006E1DAE">
            <w:pPr>
              <w:pStyle w:val="TableParagraph"/>
              <w:spacing w:before="178"/>
              <w:ind w:left="197"/>
              <w:jc w:val="center"/>
              <w:rPr>
                <w:sz w:val="16"/>
                <w:szCs w:val="16"/>
              </w:rPr>
            </w:pPr>
            <w:r w:rsidRPr="00B641EE">
              <w:rPr>
                <w:sz w:val="16"/>
                <w:szCs w:val="16"/>
              </w:rPr>
              <w:t>«КПМ»</w:t>
            </w:r>
          </w:p>
        </w:tc>
        <w:tc>
          <w:tcPr>
            <w:tcW w:w="993" w:type="dxa"/>
            <w:tcBorders>
              <w:top w:val="single" w:sz="4" w:space="0" w:color="auto"/>
              <w:left w:val="single" w:sz="4" w:space="0" w:color="auto"/>
              <w:bottom w:val="single" w:sz="4" w:space="0" w:color="auto"/>
              <w:right w:val="single" w:sz="4" w:space="0" w:color="auto"/>
            </w:tcBorders>
          </w:tcPr>
          <w:p w:rsidR="00B641EE" w:rsidRPr="00B641EE" w:rsidRDefault="00B641EE" w:rsidP="006E1DAE">
            <w:pPr>
              <w:pStyle w:val="TableParagraph"/>
              <w:jc w:val="center"/>
              <w:rPr>
                <w:b/>
                <w:sz w:val="16"/>
                <w:szCs w:val="16"/>
              </w:rPr>
            </w:pPr>
          </w:p>
          <w:p w:rsidR="00B641EE" w:rsidRPr="00B641EE" w:rsidRDefault="00B641EE" w:rsidP="006E1DAE">
            <w:pPr>
              <w:pStyle w:val="TableParagraph"/>
              <w:jc w:val="center"/>
              <w:rPr>
                <w:b/>
                <w:sz w:val="16"/>
                <w:szCs w:val="16"/>
              </w:rPr>
            </w:pPr>
          </w:p>
          <w:p w:rsidR="00B641EE" w:rsidRPr="00B641EE" w:rsidRDefault="00B641EE" w:rsidP="006E1DAE">
            <w:pPr>
              <w:pStyle w:val="TableParagraph"/>
              <w:jc w:val="center"/>
              <w:rPr>
                <w:b/>
                <w:sz w:val="16"/>
                <w:szCs w:val="16"/>
              </w:rPr>
            </w:pPr>
          </w:p>
          <w:p w:rsidR="00B641EE" w:rsidRPr="00B641EE" w:rsidRDefault="00B641EE" w:rsidP="006E1DAE">
            <w:pPr>
              <w:pStyle w:val="TableParagraph"/>
              <w:spacing w:before="178"/>
              <w:ind w:left="177"/>
              <w:jc w:val="center"/>
              <w:rPr>
                <w:sz w:val="16"/>
                <w:szCs w:val="16"/>
              </w:rPr>
            </w:pPr>
            <w:r w:rsidRPr="00B641EE">
              <w:rPr>
                <w:sz w:val="16"/>
                <w:szCs w:val="16"/>
              </w:rPr>
              <w:t>Ед.</w:t>
            </w:r>
          </w:p>
        </w:tc>
        <w:tc>
          <w:tcPr>
            <w:tcW w:w="992" w:type="dxa"/>
            <w:tcBorders>
              <w:top w:val="single" w:sz="4" w:space="0" w:color="auto"/>
              <w:left w:val="single" w:sz="4" w:space="0" w:color="auto"/>
              <w:bottom w:val="single" w:sz="4" w:space="0" w:color="auto"/>
              <w:right w:val="single" w:sz="4" w:space="0" w:color="auto"/>
            </w:tcBorders>
          </w:tcPr>
          <w:p w:rsidR="00B641EE" w:rsidRPr="00B641EE" w:rsidRDefault="00B641EE" w:rsidP="006E1DAE">
            <w:pPr>
              <w:spacing w:line="230" w:lineRule="auto"/>
              <w:jc w:val="center"/>
              <w:rPr>
                <w:rFonts w:ascii="Times New Roman" w:hAnsi="Times New Roman"/>
                <w:sz w:val="16"/>
                <w:szCs w:val="16"/>
              </w:rPr>
            </w:pPr>
          </w:p>
          <w:p w:rsidR="00B641EE" w:rsidRPr="00B641EE" w:rsidRDefault="00B641EE" w:rsidP="006E1DAE">
            <w:pPr>
              <w:rPr>
                <w:rFonts w:ascii="Times New Roman" w:hAnsi="Times New Roman"/>
                <w:sz w:val="16"/>
                <w:szCs w:val="16"/>
              </w:rPr>
            </w:pPr>
          </w:p>
          <w:p w:rsidR="00B641EE" w:rsidRPr="00B641EE" w:rsidRDefault="00B641EE" w:rsidP="006E1DAE">
            <w:pPr>
              <w:rPr>
                <w:rFonts w:ascii="Times New Roman" w:hAnsi="Times New Roman"/>
                <w:sz w:val="16"/>
                <w:szCs w:val="16"/>
              </w:rPr>
            </w:pPr>
          </w:p>
          <w:p w:rsidR="00B641EE" w:rsidRPr="00B641EE" w:rsidRDefault="00B641EE" w:rsidP="006E1DAE">
            <w:pPr>
              <w:rPr>
                <w:rFonts w:ascii="Times New Roman" w:hAnsi="Times New Roman"/>
                <w:sz w:val="16"/>
                <w:szCs w:val="16"/>
              </w:rPr>
            </w:pPr>
          </w:p>
          <w:p w:rsidR="00B641EE" w:rsidRPr="00B641EE" w:rsidRDefault="00B641EE" w:rsidP="006E1DAE">
            <w:pPr>
              <w:rPr>
                <w:rFonts w:ascii="Times New Roman" w:hAnsi="Times New Roman"/>
                <w:sz w:val="16"/>
                <w:szCs w:val="16"/>
              </w:rPr>
            </w:pPr>
            <w:r w:rsidRPr="00B641EE">
              <w:rPr>
                <w:rFonts w:ascii="Times New Roman" w:hAnsi="Times New Roman"/>
                <w:sz w:val="16"/>
                <w:szCs w:val="16"/>
              </w:rPr>
              <w:t>20</w:t>
            </w:r>
          </w:p>
        </w:tc>
        <w:tc>
          <w:tcPr>
            <w:tcW w:w="1134" w:type="dxa"/>
          </w:tcPr>
          <w:p w:rsidR="00B641EE" w:rsidRPr="00B641EE" w:rsidRDefault="00B641EE" w:rsidP="006E1DAE">
            <w:pPr>
              <w:spacing w:line="230" w:lineRule="auto"/>
              <w:jc w:val="center"/>
              <w:rPr>
                <w:rFonts w:ascii="Times New Roman" w:hAnsi="Times New Roman"/>
                <w:sz w:val="16"/>
                <w:szCs w:val="16"/>
              </w:rPr>
            </w:pPr>
          </w:p>
          <w:p w:rsidR="00B641EE" w:rsidRPr="00B641EE" w:rsidRDefault="00B641EE" w:rsidP="006E1DAE">
            <w:pPr>
              <w:rPr>
                <w:rFonts w:ascii="Times New Roman" w:hAnsi="Times New Roman"/>
                <w:sz w:val="16"/>
                <w:szCs w:val="16"/>
              </w:rPr>
            </w:pPr>
          </w:p>
          <w:p w:rsidR="00B641EE" w:rsidRPr="00B641EE" w:rsidRDefault="00B641EE" w:rsidP="006E1DAE">
            <w:pPr>
              <w:rPr>
                <w:rFonts w:ascii="Times New Roman" w:hAnsi="Times New Roman"/>
                <w:sz w:val="16"/>
                <w:szCs w:val="16"/>
              </w:rPr>
            </w:pPr>
          </w:p>
          <w:p w:rsidR="00B641EE" w:rsidRPr="00B641EE" w:rsidRDefault="00B641EE" w:rsidP="006E1DAE">
            <w:pPr>
              <w:rPr>
                <w:rFonts w:ascii="Times New Roman" w:hAnsi="Times New Roman"/>
                <w:sz w:val="16"/>
                <w:szCs w:val="16"/>
              </w:rPr>
            </w:pPr>
          </w:p>
          <w:p w:rsidR="00B641EE" w:rsidRPr="00B641EE" w:rsidRDefault="00B641EE" w:rsidP="00B641EE">
            <w:pPr>
              <w:jc w:val="center"/>
              <w:rPr>
                <w:rFonts w:ascii="Times New Roman" w:hAnsi="Times New Roman"/>
                <w:sz w:val="16"/>
                <w:szCs w:val="16"/>
              </w:rPr>
            </w:pPr>
            <w:r>
              <w:rPr>
                <w:rFonts w:ascii="Times New Roman" w:hAnsi="Times New Roman"/>
                <w:sz w:val="16"/>
                <w:szCs w:val="16"/>
              </w:rPr>
              <w:t>20</w:t>
            </w:r>
          </w:p>
        </w:tc>
        <w:tc>
          <w:tcPr>
            <w:tcW w:w="1134" w:type="dxa"/>
          </w:tcPr>
          <w:p w:rsidR="00B641EE" w:rsidRPr="00B641EE" w:rsidRDefault="00B641EE" w:rsidP="006E1DAE">
            <w:pPr>
              <w:spacing w:line="230" w:lineRule="auto"/>
              <w:jc w:val="center"/>
              <w:rPr>
                <w:rFonts w:ascii="Times New Roman" w:hAnsi="Times New Roman"/>
                <w:sz w:val="16"/>
                <w:szCs w:val="16"/>
              </w:rPr>
            </w:pPr>
          </w:p>
          <w:p w:rsidR="00B641EE" w:rsidRPr="00B641EE" w:rsidRDefault="00B641EE" w:rsidP="006E1DAE">
            <w:pPr>
              <w:spacing w:line="230" w:lineRule="auto"/>
              <w:jc w:val="center"/>
              <w:rPr>
                <w:rFonts w:ascii="Times New Roman" w:hAnsi="Times New Roman"/>
                <w:sz w:val="16"/>
                <w:szCs w:val="16"/>
              </w:rPr>
            </w:pPr>
          </w:p>
          <w:p w:rsidR="00B641EE" w:rsidRPr="00B641EE" w:rsidRDefault="00B641EE" w:rsidP="006E1DAE">
            <w:pPr>
              <w:spacing w:line="230" w:lineRule="auto"/>
              <w:jc w:val="center"/>
              <w:rPr>
                <w:rFonts w:ascii="Times New Roman" w:hAnsi="Times New Roman"/>
                <w:sz w:val="16"/>
                <w:szCs w:val="16"/>
              </w:rPr>
            </w:pPr>
          </w:p>
          <w:p w:rsidR="00B641EE" w:rsidRPr="00B641EE" w:rsidRDefault="00B641EE" w:rsidP="006E1DAE">
            <w:pPr>
              <w:spacing w:line="230" w:lineRule="auto"/>
              <w:jc w:val="center"/>
              <w:rPr>
                <w:rFonts w:ascii="Times New Roman" w:hAnsi="Times New Roman"/>
                <w:sz w:val="16"/>
                <w:szCs w:val="16"/>
              </w:rPr>
            </w:pPr>
          </w:p>
          <w:p w:rsidR="00B641EE" w:rsidRPr="00B641EE" w:rsidRDefault="00B641EE" w:rsidP="006E1DAE">
            <w:pPr>
              <w:spacing w:line="230" w:lineRule="auto"/>
              <w:jc w:val="center"/>
              <w:rPr>
                <w:rFonts w:ascii="Times New Roman" w:hAnsi="Times New Roman"/>
                <w:sz w:val="16"/>
                <w:szCs w:val="16"/>
              </w:rPr>
            </w:pPr>
          </w:p>
        </w:tc>
        <w:tc>
          <w:tcPr>
            <w:tcW w:w="1672" w:type="dxa"/>
          </w:tcPr>
          <w:p w:rsidR="00B641EE" w:rsidRPr="00937472" w:rsidRDefault="00937472">
            <w:pPr>
              <w:rPr>
                <w:rFonts w:ascii="Times New Roman" w:hAnsi="Times New Roman"/>
                <w:sz w:val="16"/>
                <w:szCs w:val="16"/>
              </w:rPr>
            </w:pPr>
            <w:r w:rsidRPr="00937472">
              <w:rPr>
                <w:rFonts w:ascii="Times New Roman" w:hAnsi="Times New Roman"/>
                <w:sz w:val="16"/>
                <w:szCs w:val="16"/>
              </w:rPr>
              <w:t>Письма с Министерства</w:t>
            </w:r>
            <w:r>
              <w:rPr>
                <w:rFonts w:ascii="Times New Roman" w:hAnsi="Times New Roman"/>
                <w:sz w:val="16"/>
                <w:szCs w:val="16"/>
              </w:rPr>
              <w:t xml:space="preserve"> образования и науки Республики Марий Эл (по плану)</w:t>
            </w:r>
          </w:p>
        </w:tc>
        <w:tc>
          <w:tcPr>
            <w:tcW w:w="992" w:type="dxa"/>
          </w:tcPr>
          <w:p w:rsidR="00B641EE" w:rsidRDefault="00B641EE" w:rsidP="006E1DAE">
            <w:pPr>
              <w:spacing w:line="230" w:lineRule="auto"/>
              <w:ind w:left="-108" w:right="-108"/>
              <w:jc w:val="center"/>
              <w:rPr>
                <w:rFonts w:ascii="Times New Roman" w:hAnsi="Times New Roman"/>
                <w:sz w:val="16"/>
                <w:szCs w:val="16"/>
              </w:rPr>
            </w:pPr>
          </w:p>
          <w:p w:rsidR="00B641EE" w:rsidRDefault="00B641EE" w:rsidP="00B641EE">
            <w:pPr>
              <w:rPr>
                <w:rFonts w:ascii="Times New Roman" w:hAnsi="Times New Roman"/>
                <w:sz w:val="16"/>
                <w:szCs w:val="16"/>
              </w:rPr>
            </w:pPr>
          </w:p>
          <w:p w:rsidR="00B641EE" w:rsidRDefault="00B641EE" w:rsidP="00B641EE">
            <w:pPr>
              <w:rPr>
                <w:rFonts w:ascii="Times New Roman" w:hAnsi="Times New Roman"/>
                <w:sz w:val="16"/>
                <w:szCs w:val="16"/>
              </w:rPr>
            </w:pPr>
          </w:p>
          <w:p w:rsidR="00B641EE" w:rsidRDefault="00B641EE" w:rsidP="00B641EE">
            <w:pPr>
              <w:rPr>
                <w:rFonts w:ascii="Times New Roman" w:hAnsi="Times New Roman"/>
                <w:sz w:val="16"/>
                <w:szCs w:val="16"/>
              </w:rPr>
            </w:pPr>
          </w:p>
          <w:p w:rsidR="00B641EE" w:rsidRPr="00B641EE" w:rsidRDefault="00B641EE" w:rsidP="00B641EE">
            <w:pPr>
              <w:jc w:val="center"/>
              <w:rPr>
                <w:rFonts w:ascii="Times New Roman" w:hAnsi="Times New Roman"/>
                <w:sz w:val="16"/>
                <w:szCs w:val="16"/>
              </w:rPr>
            </w:pPr>
            <w:r>
              <w:rPr>
                <w:rFonts w:ascii="Times New Roman" w:hAnsi="Times New Roman"/>
                <w:sz w:val="16"/>
                <w:szCs w:val="16"/>
              </w:rPr>
              <w:t>20</w:t>
            </w:r>
          </w:p>
        </w:tc>
        <w:tc>
          <w:tcPr>
            <w:tcW w:w="991" w:type="dxa"/>
          </w:tcPr>
          <w:p w:rsidR="00B641EE" w:rsidRPr="008A44C8" w:rsidRDefault="00B641EE" w:rsidP="004D5AE0">
            <w:pPr>
              <w:jc w:val="center"/>
              <w:rPr>
                <w:rFonts w:ascii="Times New Roman" w:hAnsi="Times New Roman"/>
                <w:color w:val="000000"/>
                <w:sz w:val="16"/>
                <w:szCs w:val="16"/>
              </w:rPr>
            </w:pPr>
          </w:p>
        </w:tc>
        <w:tc>
          <w:tcPr>
            <w:tcW w:w="1134" w:type="dxa"/>
          </w:tcPr>
          <w:p w:rsidR="00B641EE" w:rsidRPr="008A44C8" w:rsidRDefault="00B641EE" w:rsidP="004D5AE0">
            <w:pPr>
              <w:jc w:val="center"/>
              <w:rPr>
                <w:rFonts w:ascii="Times New Roman" w:hAnsi="Times New Roman"/>
                <w:color w:val="000000"/>
                <w:sz w:val="16"/>
                <w:szCs w:val="16"/>
              </w:rPr>
            </w:pPr>
          </w:p>
        </w:tc>
        <w:tc>
          <w:tcPr>
            <w:tcW w:w="1277" w:type="dxa"/>
          </w:tcPr>
          <w:p w:rsidR="00B641EE" w:rsidRPr="008A44C8" w:rsidRDefault="00B641EE" w:rsidP="004D5AE0">
            <w:pPr>
              <w:jc w:val="center"/>
              <w:rPr>
                <w:rFonts w:ascii="Times New Roman" w:hAnsi="Times New Roman"/>
                <w:color w:val="000000"/>
                <w:sz w:val="16"/>
                <w:szCs w:val="16"/>
              </w:rPr>
            </w:pPr>
          </w:p>
        </w:tc>
      </w:tr>
      <w:tr w:rsidR="00B641EE" w:rsidRPr="008A44C8" w:rsidTr="00552FF9">
        <w:trPr>
          <w:trHeight w:val="70"/>
        </w:trPr>
        <w:tc>
          <w:tcPr>
            <w:tcW w:w="567" w:type="dxa"/>
          </w:tcPr>
          <w:p w:rsidR="00B641EE" w:rsidRPr="008A44C8" w:rsidRDefault="00B641EE" w:rsidP="00B641EE">
            <w:pPr>
              <w:jc w:val="center"/>
              <w:rPr>
                <w:rFonts w:ascii="Times New Roman" w:hAnsi="Times New Roman"/>
                <w:color w:val="000000"/>
                <w:sz w:val="16"/>
                <w:szCs w:val="16"/>
                <w:lang w:val="en-US"/>
              </w:rPr>
            </w:pPr>
            <w:r>
              <w:rPr>
                <w:rFonts w:ascii="Times New Roman" w:hAnsi="Times New Roman"/>
                <w:color w:val="000000"/>
                <w:sz w:val="16"/>
                <w:szCs w:val="16"/>
                <w:lang w:val="en-US"/>
              </w:rPr>
              <w:t>1.</w:t>
            </w:r>
            <w:r>
              <w:rPr>
                <w:rFonts w:ascii="Times New Roman" w:hAnsi="Times New Roman"/>
                <w:color w:val="000000"/>
                <w:sz w:val="16"/>
                <w:szCs w:val="16"/>
              </w:rPr>
              <w:t>2</w:t>
            </w:r>
            <w:r w:rsidRPr="008A44C8">
              <w:rPr>
                <w:rFonts w:ascii="Times New Roman" w:hAnsi="Times New Roman"/>
                <w:color w:val="000000"/>
                <w:sz w:val="16"/>
                <w:szCs w:val="16"/>
                <w:lang w:val="en-US"/>
              </w:rPr>
              <w:t>.</w:t>
            </w:r>
          </w:p>
        </w:tc>
        <w:tc>
          <w:tcPr>
            <w:tcW w:w="1276" w:type="dxa"/>
          </w:tcPr>
          <w:p w:rsidR="00B641EE" w:rsidRPr="008A44C8" w:rsidRDefault="00B641EE" w:rsidP="004D5AE0">
            <w:pPr>
              <w:jc w:val="center"/>
              <w:rPr>
                <w:rFonts w:ascii="Times New Roman" w:hAnsi="Times New Roman"/>
                <w:color w:val="000000"/>
                <w:sz w:val="16"/>
                <w:szCs w:val="16"/>
              </w:rPr>
            </w:pPr>
          </w:p>
        </w:tc>
        <w:tc>
          <w:tcPr>
            <w:tcW w:w="1389" w:type="dxa"/>
          </w:tcPr>
          <w:p w:rsidR="00B641EE" w:rsidRPr="00B641EE" w:rsidRDefault="00B641EE" w:rsidP="006E1DAE">
            <w:pPr>
              <w:pStyle w:val="TableParagraph"/>
              <w:ind w:left="36"/>
              <w:rPr>
                <w:sz w:val="16"/>
                <w:szCs w:val="16"/>
              </w:rPr>
            </w:pPr>
            <w:r w:rsidRPr="00B641EE">
              <w:rPr>
                <w:sz w:val="16"/>
                <w:szCs w:val="16"/>
              </w:rPr>
              <w:t>Количество открытых образовательных центров естественно - научной и технологической направленности</w:t>
            </w:r>
          </w:p>
        </w:tc>
        <w:tc>
          <w:tcPr>
            <w:tcW w:w="993" w:type="dxa"/>
          </w:tcPr>
          <w:p w:rsidR="00B641EE" w:rsidRPr="00B641EE" w:rsidRDefault="00B641EE" w:rsidP="006E1DAE">
            <w:pPr>
              <w:pStyle w:val="TableParagraph"/>
              <w:jc w:val="center"/>
              <w:rPr>
                <w:b/>
                <w:sz w:val="16"/>
                <w:szCs w:val="16"/>
              </w:rPr>
            </w:pPr>
          </w:p>
          <w:p w:rsidR="00B641EE" w:rsidRPr="00B641EE" w:rsidRDefault="00B641EE" w:rsidP="006E1DAE">
            <w:pPr>
              <w:pStyle w:val="TableParagraph"/>
              <w:jc w:val="center"/>
              <w:rPr>
                <w:b/>
                <w:sz w:val="16"/>
                <w:szCs w:val="16"/>
              </w:rPr>
            </w:pPr>
          </w:p>
          <w:p w:rsidR="00B641EE" w:rsidRPr="00B641EE" w:rsidRDefault="00B641EE" w:rsidP="006E1DAE">
            <w:pPr>
              <w:pStyle w:val="TableParagraph"/>
              <w:jc w:val="center"/>
              <w:rPr>
                <w:b/>
                <w:sz w:val="16"/>
                <w:szCs w:val="16"/>
              </w:rPr>
            </w:pPr>
          </w:p>
          <w:p w:rsidR="00B641EE" w:rsidRPr="00B641EE" w:rsidRDefault="00B641EE" w:rsidP="006E1DAE">
            <w:pPr>
              <w:pStyle w:val="TableParagraph"/>
              <w:spacing w:before="178"/>
              <w:ind w:left="121"/>
              <w:jc w:val="center"/>
              <w:rPr>
                <w:sz w:val="16"/>
                <w:szCs w:val="16"/>
              </w:rPr>
            </w:pPr>
            <w:r w:rsidRPr="00B641EE">
              <w:rPr>
                <w:sz w:val="16"/>
                <w:szCs w:val="16"/>
              </w:rPr>
              <w:t>возрастание</w:t>
            </w:r>
          </w:p>
        </w:tc>
        <w:tc>
          <w:tcPr>
            <w:tcW w:w="1134" w:type="dxa"/>
          </w:tcPr>
          <w:p w:rsidR="00B641EE" w:rsidRPr="00B641EE" w:rsidRDefault="00B641EE" w:rsidP="006E1DAE">
            <w:pPr>
              <w:pStyle w:val="TableParagraph"/>
              <w:jc w:val="center"/>
              <w:rPr>
                <w:b/>
                <w:sz w:val="16"/>
                <w:szCs w:val="16"/>
              </w:rPr>
            </w:pPr>
          </w:p>
          <w:p w:rsidR="00B641EE" w:rsidRPr="00B641EE" w:rsidRDefault="00B641EE" w:rsidP="006E1DAE">
            <w:pPr>
              <w:pStyle w:val="TableParagraph"/>
              <w:jc w:val="center"/>
              <w:rPr>
                <w:b/>
                <w:sz w:val="16"/>
                <w:szCs w:val="16"/>
              </w:rPr>
            </w:pPr>
          </w:p>
          <w:p w:rsidR="00B641EE" w:rsidRPr="00B641EE" w:rsidRDefault="00B641EE" w:rsidP="006E1DAE">
            <w:pPr>
              <w:pStyle w:val="TableParagraph"/>
              <w:jc w:val="center"/>
              <w:rPr>
                <w:b/>
                <w:sz w:val="16"/>
                <w:szCs w:val="16"/>
              </w:rPr>
            </w:pPr>
          </w:p>
          <w:p w:rsidR="00B641EE" w:rsidRPr="00B641EE" w:rsidRDefault="00B641EE" w:rsidP="006E1DAE">
            <w:pPr>
              <w:pStyle w:val="TableParagraph"/>
              <w:spacing w:before="178"/>
              <w:ind w:left="197"/>
              <w:jc w:val="center"/>
              <w:rPr>
                <w:sz w:val="16"/>
                <w:szCs w:val="16"/>
              </w:rPr>
            </w:pPr>
            <w:r w:rsidRPr="00B641EE">
              <w:rPr>
                <w:sz w:val="16"/>
                <w:szCs w:val="16"/>
              </w:rPr>
              <w:t>«КПМ»</w:t>
            </w:r>
          </w:p>
        </w:tc>
        <w:tc>
          <w:tcPr>
            <w:tcW w:w="993" w:type="dxa"/>
          </w:tcPr>
          <w:p w:rsidR="00B641EE" w:rsidRPr="00B641EE" w:rsidRDefault="00B641EE" w:rsidP="006E1DAE">
            <w:pPr>
              <w:pStyle w:val="TableParagraph"/>
              <w:jc w:val="center"/>
              <w:rPr>
                <w:b/>
                <w:sz w:val="16"/>
                <w:szCs w:val="16"/>
              </w:rPr>
            </w:pPr>
          </w:p>
          <w:p w:rsidR="00B641EE" w:rsidRPr="00B641EE" w:rsidRDefault="00B641EE" w:rsidP="006E1DAE">
            <w:pPr>
              <w:pStyle w:val="TableParagraph"/>
              <w:jc w:val="center"/>
              <w:rPr>
                <w:b/>
                <w:sz w:val="16"/>
                <w:szCs w:val="16"/>
              </w:rPr>
            </w:pPr>
          </w:p>
          <w:p w:rsidR="00B641EE" w:rsidRPr="00B641EE" w:rsidRDefault="00B641EE" w:rsidP="006E1DAE">
            <w:pPr>
              <w:pStyle w:val="TableParagraph"/>
              <w:jc w:val="center"/>
              <w:rPr>
                <w:b/>
                <w:sz w:val="16"/>
                <w:szCs w:val="16"/>
              </w:rPr>
            </w:pPr>
          </w:p>
          <w:p w:rsidR="00B641EE" w:rsidRPr="00B641EE" w:rsidRDefault="00B641EE" w:rsidP="006E1DAE">
            <w:pPr>
              <w:pStyle w:val="TableParagraph"/>
              <w:spacing w:before="178"/>
              <w:ind w:left="177"/>
              <w:jc w:val="center"/>
              <w:rPr>
                <w:sz w:val="16"/>
                <w:szCs w:val="16"/>
              </w:rPr>
            </w:pPr>
            <w:r w:rsidRPr="00B641EE">
              <w:rPr>
                <w:sz w:val="16"/>
                <w:szCs w:val="16"/>
              </w:rPr>
              <w:t>ед</w:t>
            </w:r>
          </w:p>
        </w:tc>
        <w:tc>
          <w:tcPr>
            <w:tcW w:w="992" w:type="dxa"/>
          </w:tcPr>
          <w:p w:rsidR="00B641EE" w:rsidRPr="00B641EE" w:rsidRDefault="00B641EE" w:rsidP="006E1DAE">
            <w:pPr>
              <w:spacing w:line="230" w:lineRule="auto"/>
              <w:jc w:val="center"/>
              <w:rPr>
                <w:rFonts w:ascii="Times New Roman" w:hAnsi="Times New Roman"/>
                <w:sz w:val="16"/>
                <w:szCs w:val="16"/>
              </w:rPr>
            </w:pPr>
          </w:p>
          <w:p w:rsidR="00B641EE" w:rsidRPr="00B641EE" w:rsidRDefault="00B641EE" w:rsidP="006E1DAE">
            <w:pPr>
              <w:rPr>
                <w:rFonts w:ascii="Times New Roman" w:hAnsi="Times New Roman"/>
                <w:sz w:val="16"/>
                <w:szCs w:val="16"/>
              </w:rPr>
            </w:pPr>
          </w:p>
          <w:p w:rsidR="00B641EE" w:rsidRPr="00B641EE" w:rsidRDefault="00B641EE" w:rsidP="006E1DAE">
            <w:pPr>
              <w:rPr>
                <w:rFonts w:ascii="Times New Roman" w:hAnsi="Times New Roman"/>
                <w:sz w:val="16"/>
                <w:szCs w:val="16"/>
              </w:rPr>
            </w:pPr>
          </w:p>
          <w:p w:rsidR="00B641EE" w:rsidRPr="00B641EE" w:rsidRDefault="00B641EE" w:rsidP="006E1DAE">
            <w:pPr>
              <w:rPr>
                <w:rFonts w:ascii="Times New Roman" w:hAnsi="Times New Roman"/>
                <w:sz w:val="16"/>
                <w:szCs w:val="16"/>
              </w:rPr>
            </w:pPr>
          </w:p>
          <w:p w:rsidR="00B641EE" w:rsidRPr="00B641EE" w:rsidRDefault="00B641EE" w:rsidP="006E1DAE">
            <w:pPr>
              <w:rPr>
                <w:rFonts w:ascii="Times New Roman" w:hAnsi="Times New Roman"/>
                <w:sz w:val="16"/>
                <w:szCs w:val="16"/>
              </w:rPr>
            </w:pPr>
            <w:r w:rsidRPr="00B641EE">
              <w:rPr>
                <w:rFonts w:ascii="Times New Roman" w:hAnsi="Times New Roman"/>
                <w:sz w:val="16"/>
                <w:szCs w:val="16"/>
              </w:rPr>
              <w:t>2</w:t>
            </w:r>
          </w:p>
        </w:tc>
        <w:tc>
          <w:tcPr>
            <w:tcW w:w="1134" w:type="dxa"/>
          </w:tcPr>
          <w:p w:rsidR="00B641EE" w:rsidRPr="00B641EE" w:rsidRDefault="00B641EE" w:rsidP="006E1DAE">
            <w:pPr>
              <w:spacing w:line="230" w:lineRule="auto"/>
              <w:jc w:val="center"/>
              <w:rPr>
                <w:rFonts w:ascii="Times New Roman" w:hAnsi="Times New Roman"/>
                <w:sz w:val="16"/>
                <w:szCs w:val="16"/>
              </w:rPr>
            </w:pPr>
          </w:p>
          <w:p w:rsidR="00B641EE" w:rsidRPr="00B641EE" w:rsidRDefault="00B641EE" w:rsidP="006E1DAE">
            <w:pPr>
              <w:spacing w:line="230" w:lineRule="auto"/>
              <w:jc w:val="center"/>
              <w:rPr>
                <w:rFonts w:ascii="Times New Roman" w:hAnsi="Times New Roman"/>
                <w:sz w:val="16"/>
                <w:szCs w:val="16"/>
              </w:rPr>
            </w:pPr>
          </w:p>
          <w:p w:rsidR="00B641EE" w:rsidRPr="00B641EE" w:rsidRDefault="00B641EE" w:rsidP="006E1DAE">
            <w:pPr>
              <w:spacing w:line="230" w:lineRule="auto"/>
              <w:jc w:val="center"/>
              <w:rPr>
                <w:rFonts w:ascii="Times New Roman" w:hAnsi="Times New Roman"/>
                <w:sz w:val="16"/>
                <w:szCs w:val="16"/>
              </w:rPr>
            </w:pPr>
          </w:p>
          <w:p w:rsidR="00B641EE" w:rsidRPr="00B641EE" w:rsidRDefault="00B641EE" w:rsidP="006E1DAE">
            <w:pPr>
              <w:spacing w:line="230" w:lineRule="auto"/>
              <w:jc w:val="center"/>
              <w:rPr>
                <w:rFonts w:ascii="Times New Roman" w:hAnsi="Times New Roman"/>
                <w:sz w:val="16"/>
                <w:szCs w:val="16"/>
              </w:rPr>
            </w:pPr>
          </w:p>
          <w:p w:rsidR="00B641EE" w:rsidRPr="00B641EE" w:rsidRDefault="00B641EE" w:rsidP="006E1DAE">
            <w:pPr>
              <w:spacing w:line="230" w:lineRule="auto"/>
              <w:jc w:val="center"/>
              <w:rPr>
                <w:rFonts w:ascii="Times New Roman" w:hAnsi="Times New Roman"/>
                <w:sz w:val="16"/>
                <w:szCs w:val="16"/>
              </w:rPr>
            </w:pPr>
            <w:r>
              <w:rPr>
                <w:rFonts w:ascii="Times New Roman" w:hAnsi="Times New Roman"/>
                <w:sz w:val="16"/>
                <w:szCs w:val="16"/>
              </w:rPr>
              <w:t>2</w:t>
            </w:r>
          </w:p>
        </w:tc>
        <w:tc>
          <w:tcPr>
            <w:tcW w:w="1134" w:type="dxa"/>
          </w:tcPr>
          <w:p w:rsidR="00B641EE" w:rsidRPr="00B641EE" w:rsidRDefault="00B641EE" w:rsidP="006E1DAE">
            <w:pPr>
              <w:spacing w:line="230" w:lineRule="auto"/>
              <w:jc w:val="center"/>
              <w:rPr>
                <w:rFonts w:ascii="Times New Roman" w:hAnsi="Times New Roman"/>
                <w:sz w:val="16"/>
                <w:szCs w:val="16"/>
              </w:rPr>
            </w:pPr>
          </w:p>
          <w:p w:rsidR="00B641EE" w:rsidRPr="00B641EE" w:rsidRDefault="00B641EE" w:rsidP="006E1DAE">
            <w:pPr>
              <w:spacing w:line="230" w:lineRule="auto"/>
              <w:jc w:val="center"/>
              <w:rPr>
                <w:rFonts w:ascii="Times New Roman" w:hAnsi="Times New Roman"/>
                <w:sz w:val="16"/>
                <w:szCs w:val="16"/>
              </w:rPr>
            </w:pPr>
          </w:p>
          <w:p w:rsidR="00B641EE" w:rsidRPr="00B641EE" w:rsidRDefault="00B641EE" w:rsidP="006E1DAE">
            <w:pPr>
              <w:spacing w:line="230" w:lineRule="auto"/>
              <w:jc w:val="center"/>
              <w:rPr>
                <w:rFonts w:ascii="Times New Roman" w:hAnsi="Times New Roman"/>
                <w:sz w:val="16"/>
                <w:szCs w:val="16"/>
              </w:rPr>
            </w:pPr>
          </w:p>
          <w:p w:rsidR="00B641EE" w:rsidRPr="00B641EE" w:rsidRDefault="00B641EE" w:rsidP="006E1DAE">
            <w:pPr>
              <w:spacing w:line="230" w:lineRule="auto"/>
              <w:jc w:val="center"/>
              <w:rPr>
                <w:rFonts w:ascii="Times New Roman" w:hAnsi="Times New Roman"/>
                <w:sz w:val="16"/>
                <w:szCs w:val="16"/>
              </w:rPr>
            </w:pPr>
          </w:p>
          <w:p w:rsidR="00B641EE" w:rsidRPr="00B641EE" w:rsidRDefault="00B641EE" w:rsidP="006E1DAE">
            <w:pPr>
              <w:spacing w:line="230" w:lineRule="auto"/>
              <w:jc w:val="center"/>
              <w:rPr>
                <w:rFonts w:ascii="Times New Roman" w:hAnsi="Times New Roman"/>
                <w:sz w:val="16"/>
                <w:szCs w:val="16"/>
              </w:rPr>
            </w:pPr>
          </w:p>
        </w:tc>
        <w:tc>
          <w:tcPr>
            <w:tcW w:w="1672" w:type="dxa"/>
          </w:tcPr>
          <w:p w:rsidR="00737BC8" w:rsidRPr="006E1DAE" w:rsidRDefault="00737BC8">
            <w:pPr>
              <w:rPr>
                <w:rFonts w:ascii="Times New Roman" w:hAnsi="Times New Roman"/>
                <w:sz w:val="16"/>
                <w:szCs w:val="16"/>
              </w:rPr>
            </w:pPr>
            <w:r>
              <w:rPr>
                <w:rFonts w:ascii="Times New Roman" w:hAnsi="Times New Roman"/>
                <w:sz w:val="16"/>
                <w:szCs w:val="16"/>
              </w:rPr>
              <w:t>Приказ Министерства образования и науки Республики Марий Эл от 29.11.2023г. №1188 «О реализации комплекса мер по созданию и функ</w:t>
            </w:r>
            <w:r w:rsidR="00D86C6A">
              <w:rPr>
                <w:rFonts w:ascii="Times New Roman" w:hAnsi="Times New Roman"/>
                <w:sz w:val="16"/>
                <w:szCs w:val="16"/>
              </w:rPr>
              <w:t>ционированию в общеобразователь</w:t>
            </w:r>
            <w:r>
              <w:rPr>
                <w:rFonts w:ascii="Times New Roman" w:hAnsi="Times New Roman"/>
                <w:sz w:val="16"/>
                <w:szCs w:val="16"/>
              </w:rPr>
              <w:t>ных организациях</w:t>
            </w:r>
            <w:r w:rsidR="00D86C6A">
              <w:rPr>
                <w:rFonts w:ascii="Times New Roman" w:hAnsi="Times New Roman"/>
                <w:sz w:val="16"/>
                <w:szCs w:val="16"/>
              </w:rPr>
              <w:t xml:space="preserve">, расположенных в сельской местности, </w:t>
            </w:r>
            <w:r w:rsidR="00552FF9">
              <w:rPr>
                <w:rFonts w:ascii="Times New Roman" w:hAnsi="Times New Roman"/>
                <w:sz w:val="16"/>
                <w:szCs w:val="16"/>
              </w:rPr>
              <w:t>центров образования естественно</w:t>
            </w:r>
            <w:r w:rsidR="00D86C6A">
              <w:rPr>
                <w:rFonts w:ascii="Times New Roman" w:hAnsi="Times New Roman"/>
                <w:sz w:val="16"/>
                <w:szCs w:val="16"/>
              </w:rPr>
              <w:t xml:space="preserve">научной и технологической направленностей «Точка роста» в 2024 </w:t>
            </w:r>
            <w:r w:rsidR="00D86C6A">
              <w:rPr>
                <w:rFonts w:ascii="Times New Roman" w:hAnsi="Times New Roman"/>
                <w:sz w:val="16"/>
                <w:szCs w:val="16"/>
              </w:rPr>
              <w:lastRenderedPageBreak/>
              <w:t>году</w:t>
            </w:r>
          </w:p>
        </w:tc>
        <w:tc>
          <w:tcPr>
            <w:tcW w:w="992" w:type="dxa"/>
          </w:tcPr>
          <w:p w:rsidR="00B641EE" w:rsidRDefault="00B641EE" w:rsidP="006E1DAE">
            <w:pPr>
              <w:spacing w:line="230" w:lineRule="auto"/>
              <w:ind w:left="-108" w:right="-108"/>
              <w:jc w:val="center"/>
              <w:rPr>
                <w:rFonts w:ascii="Times New Roman" w:hAnsi="Times New Roman"/>
                <w:sz w:val="16"/>
                <w:szCs w:val="16"/>
              </w:rPr>
            </w:pPr>
          </w:p>
          <w:p w:rsidR="00B641EE" w:rsidRDefault="00B641EE" w:rsidP="006E1DAE">
            <w:pPr>
              <w:spacing w:line="230" w:lineRule="auto"/>
              <w:ind w:left="-108" w:right="-108"/>
              <w:jc w:val="center"/>
              <w:rPr>
                <w:rFonts w:ascii="Times New Roman" w:hAnsi="Times New Roman"/>
                <w:sz w:val="16"/>
                <w:szCs w:val="16"/>
              </w:rPr>
            </w:pPr>
          </w:p>
          <w:p w:rsidR="00DE28DC" w:rsidRDefault="00DE28DC" w:rsidP="006E1DAE">
            <w:pPr>
              <w:spacing w:line="230" w:lineRule="auto"/>
              <w:ind w:left="-108" w:right="-108"/>
              <w:jc w:val="center"/>
              <w:rPr>
                <w:rFonts w:ascii="Times New Roman" w:hAnsi="Times New Roman"/>
                <w:sz w:val="16"/>
                <w:szCs w:val="16"/>
              </w:rPr>
            </w:pPr>
          </w:p>
          <w:p w:rsidR="00DE28DC" w:rsidRDefault="00DE28DC" w:rsidP="006E1DAE">
            <w:pPr>
              <w:spacing w:line="230" w:lineRule="auto"/>
              <w:ind w:left="-108" w:right="-108"/>
              <w:jc w:val="center"/>
              <w:rPr>
                <w:rFonts w:ascii="Times New Roman" w:hAnsi="Times New Roman"/>
                <w:sz w:val="16"/>
                <w:szCs w:val="16"/>
              </w:rPr>
            </w:pPr>
          </w:p>
          <w:p w:rsidR="00B641EE" w:rsidRPr="00B641EE" w:rsidRDefault="00B641EE" w:rsidP="006E1DAE">
            <w:pPr>
              <w:spacing w:line="230" w:lineRule="auto"/>
              <w:ind w:left="-108" w:right="-108"/>
              <w:jc w:val="center"/>
              <w:rPr>
                <w:rFonts w:ascii="Times New Roman" w:hAnsi="Times New Roman"/>
                <w:sz w:val="16"/>
                <w:szCs w:val="16"/>
              </w:rPr>
            </w:pPr>
            <w:r>
              <w:rPr>
                <w:rFonts w:ascii="Times New Roman" w:hAnsi="Times New Roman"/>
                <w:sz w:val="16"/>
                <w:szCs w:val="16"/>
              </w:rPr>
              <w:t>2</w:t>
            </w:r>
          </w:p>
        </w:tc>
        <w:tc>
          <w:tcPr>
            <w:tcW w:w="991" w:type="dxa"/>
          </w:tcPr>
          <w:p w:rsidR="00B641EE" w:rsidRPr="008A44C8" w:rsidRDefault="00B641EE" w:rsidP="004D5AE0">
            <w:pPr>
              <w:jc w:val="center"/>
              <w:rPr>
                <w:rFonts w:ascii="Times New Roman" w:hAnsi="Times New Roman"/>
                <w:color w:val="000000"/>
                <w:sz w:val="16"/>
                <w:szCs w:val="16"/>
              </w:rPr>
            </w:pPr>
          </w:p>
        </w:tc>
        <w:tc>
          <w:tcPr>
            <w:tcW w:w="1134" w:type="dxa"/>
          </w:tcPr>
          <w:p w:rsidR="00B641EE" w:rsidRPr="008A44C8" w:rsidRDefault="00B641EE" w:rsidP="004D5AE0">
            <w:pPr>
              <w:jc w:val="center"/>
              <w:rPr>
                <w:rFonts w:ascii="Times New Roman" w:hAnsi="Times New Roman"/>
                <w:color w:val="000000"/>
                <w:sz w:val="16"/>
                <w:szCs w:val="16"/>
              </w:rPr>
            </w:pPr>
          </w:p>
        </w:tc>
        <w:tc>
          <w:tcPr>
            <w:tcW w:w="1277" w:type="dxa"/>
          </w:tcPr>
          <w:p w:rsidR="00B641EE" w:rsidRPr="008A44C8" w:rsidRDefault="00B641EE" w:rsidP="004D5AE0">
            <w:pPr>
              <w:jc w:val="center"/>
              <w:rPr>
                <w:rFonts w:ascii="Times New Roman" w:hAnsi="Times New Roman"/>
                <w:color w:val="000000"/>
                <w:sz w:val="16"/>
                <w:szCs w:val="16"/>
              </w:rPr>
            </w:pPr>
          </w:p>
        </w:tc>
      </w:tr>
    </w:tbl>
    <w:p w:rsidR="00C823F6" w:rsidRPr="00163B79" w:rsidRDefault="00C823F6" w:rsidP="00552FF9">
      <w:pPr>
        <w:spacing w:before="600" w:after="120"/>
        <w:rPr>
          <w:rFonts w:ascii="Times New Roman" w:hAnsi="Times New Roman"/>
          <w:sz w:val="20"/>
          <w:szCs w:val="20"/>
        </w:rPr>
      </w:pPr>
      <w:r>
        <w:rPr>
          <w:rFonts w:ascii="Times New Roman" w:hAnsi="Times New Roman"/>
          <w:sz w:val="20"/>
          <w:szCs w:val="20"/>
        </w:rPr>
        <w:lastRenderedPageBreak/>
        <w:t>2</w:t>
      </w:r>
      <w:r w:rsidRPr="00163B79">
        <w:rPr>
          <w:rFonts w:ascii="Times New Roman" w:hAnsi="Times New Roman"/>
          <w:sz w:val="20"/>
          <w:szCs w:val="20"/>
        </w:rPr>
        <w:t xml:space="preserve">. Сведения о помесячном достижении показателей комплекса процессных мероприятий в </w:t>
      </w:r>
      <w:r w:rsidR="007271CC">
        <w:rPr>
          <w:rFonts w:ascii="Times New Roman" w:hAnsi="Times New Roman"/>
          <w:i/>
          <w:sz w:val="20"/>
          <w:szCs w:val="20"/>
        </w:rPr>
        <w:t xml:space="preserve">2024 </w:t>
      </w:r>
      <w:r w:rsidRPr="00163B79">
        <w:rPr>
          <w:rFonts w:ascii="Times New Roman" w:hAnsi="Times New Roman"/>
          <w:sz w:val="20"/>
          <w:szCs w:val="20"/>
        </w:rPr>
        <w:t xml:space="preserve"> году</w:t>
      </w:r>
      <w:r w:rsidRPr="00163B79">
        <w:rPr>
          <w:rStyle w:val="a9"/>
          <w:rFonts w:ascii="Times New Roman" w:hAnsi="Times New Roman"/>
          <w:sz w:val="20"/>
          <w:szCs w:val="20"/>
        </w:rPr>
        <w:footnoteReference w:id="11"/>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tblPr>
      <w:tblGrid>
        <w:gridCol w:w="588"/>
        <w:gridCol w:w="4507"/>
        <w:gridCol w:w="1097"/>
        <w:gridCol w:w="704"/>
        <w:gridCol w:w="704"/>
        <w:gridCol w:w="704"/>
        <w:gridCol w:w="704"/>
        <w:gridCol w:w="704"/>
        <w:gridCol w:w="704"/>
        <w:gridCol w:w="704"/>
        <w:gridCol w:w="704"/>
        <w:gridCol w:w="704"/>
        <w:gridCol w:w="704"/>
        <w:gridCol w:w="714"/>
        <w:gridCol w:w="1770"/>
      </w:tblGrid>
      <w:tr w:rsidR="00C823F6" w:rsidRPr="00163B79" w:rsidTr="00C823F6">
        <w:trPr>
          <w:trHeight w:val="349"/>
          <w:tblHeader/>
        </w:trPr>
        <w:tc>
          <w:tcPr>
            <w:tcW w:w="187" w:type="pct"/>
            <w:vMerge w:val="restar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 п/п</w:t>
            </w:r>
          </w:p>
        </w:tc>
        <w:tc>
          <w:tcPr>
            <w:tcW w:w="1434" w:type="pct"/>
            <w:vMerge w:val="restart"/>
            <w:vAlign w:val="center"/>
          </w:tcPr>
          <w:p w:rsidR="00C823F6" w:rsidRPr="00163B79" w:rsidRDefault="00C823F6" w:rsidP="00C823F6">
            <w:pPr>
              <w:spacing w:line="240" w:lineRule="atLeast"/>
              <w:jc w:val="center"/>
              <w:rPr>
                <w:rFonts w:ascii="Times New Roman" w:hAnsi="Times New Roman"/>
                <w:sz w:val="20"/>
                <w:szCs w:val="20"/>
              </w:rPr>
            </w:pPr>
            <w:r w:rsidRPr="00163B79">
              <w:rPr>
                <w:rFonts w:ascii="Times New Roman" w:hAnsi="Times New Roman"/>
                <w:sz w:val="20"/>
                <w:szCs w:val="20"/>
              </w:rPr>
              <w:t>Наименование показателя</w:t>
            </w:r>
          </w:p>
        </w:tc>
        <w:tc>
          <w:tcPr>
            <w:tcW w:w="349" w:type="pct"/>
            <w:vMerge w:val="restart"/>
            <w:vAlign w:val="center"/>
          </w:tcPr>
          <w:p w:rsidR="00C823F6" w:rsidRPr="00163B79" w:rsidRDefault="00C823F6" w:rsidP="00C823F6">
            <w:pPr>
              <w:spacing w:line="240" w:lineRule="atLeast"/>
              <w:jc w:val="center"/>
              <w:rPr>
                <w:rFonts w:ascii="Times New Roman" w:hAnsi="Times New Roman"/>
                <w:sz w:val="20"/>
                <w:szCs w:val="20"/>
              </w:rPr>
            </w:pPr>
            <w:r w:rsidRPr="00163B79">
              <w:rPr>
                <w:rFonts w:ascii="Times New Roman" w:hAnsi="Times New Roman"/>
                <w:sz w:val="20"/>
                <w:szCs w:val="20"/>
              </w:rPr>
              <w:t>Уровень показателя</w:t>
            </w:r>
          </w:p>
        </w:tc>
        <w:tc>
          <w:tcPr>
            <w:tcW w:w="2467" w:type="pct"/>
            <w:gridSpan w:val="11"/>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 xml:space="preserve">Плановые значения по </w:t>
            </w:r>
            <w:r>
              <w:rPr>
                <w:rFonts w:ascii="Times New Roman" w:hAnsi="Times New Roman"/>
                <w:sz w:val="20"/>
                <w:szCs w:val="20"/>
              </w:rPr>
              <w:t>кварталам</w:t>
            </w:r>
            <w:r w:rsidRPr="00163B79">
              <w:rPr>
                <w:rFonts w:ascii="Times New Roman" w:hAnsi="Times New Roman"/>
                <w:sz w:val="20"/>
                <w:szCs w:val="20"/>
              </w:rPr>
              <w:t>/</w:t>
            </w:r>
            <w:r>
              <w:rPr>
                <w:rFonts w:ascii="Times New Roman" w:hAnsi="Times New Roman"/>
                <w:sz w:val="20"/>
                <w:szCs w:val="20"/>
              </w:rPr>
              <w:t>месяцам</w:t>
            </w:r>
          </w:p>
        </w:tc>
        <w:tc>
          <w:tcPr>
            <w:tcW w:w="563" w:type="pct"/>
            <w:vMerge w:val="restart"/>
            <w:vAlign w:val="center"/>
          </w:tcPr>
          <w:p w:rsidR="00C823F6" w:rsidRPr="00163B79" w:rsidRDefault="00C823F6" w:rsidP="00C823F6">
            <w:pPr>
              <w:spacing w:line="240" w:lineRule="atLeast"/>
              <w:jc w:val="center"/>
              <w:rPr>
                <w:rFonts w:ascii="Times New Roman" w:hAnsi="Times New Roman"/>
                <w:b/>
                <w:sz w:val="20"/>
                <w:szCs w:val="20"/>
              </w:rPr>
            </w:pPr>
            <w:r w:rsidRPr="00163B79">
              <w:rPr>
                <w:rFonts w:ascii="Times New Roman" w:hAnsi="Times New Roman"/>
                <w:b/>
                <w:sz w:val="20"/>
                <w:szCs w:val="20"/>
              </w:rPr>
              <w:t xml:space="preserve">На конец </w:t>
            </w:r>
            <w:r w:rsidRPr="00163B79">
              <w:rPr>
                <w:rFonts w:ascii="Times New Roman" w:hAnsi="Times New Roman"/>
                <w:b/>
                <w:i/>
                <w:sz w:val="20"/>
                <w:szCs w:val="20"/>
              </w:rPr>
              <w:t>(указывается год)</w:t>
            </w:r>
            <w:r w:rsidRPr="00163B79">
              <w:rPr>
                <w:rFonts w:ascii="Times New Roman" w:hAnsi="Times New Roman"/>
                <w:b/>
                <w:sz w:val="20"/>
                <w:szCs w:val="20"/>
              </w:rPr>
              <w:t xml:space="preserve"> года</w:t>
            </w:r>
          </w:p>
        </w:tc>
      </w:tr>
      <w:tr w:rsidR="00C823F6" w:rsidRPr="00163B79" w:rsidTr="00C823F6">
        <w:trPr>
          <w:trHeight w:val="661"/>
          <w:tblHeader/>
        </w:trPr>
        <w:tc>
          <w:tcPr>
            <w:tcW w:w="187"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c>
          <w:tcPr>
            <w:tcW w:w="1434"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c>
          <w:tcPr>
            <w:tcW w:w="349"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янв.</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фев.</w:t>
            </w:r>
          </w:p>
        </w:tc>
        <w:tc>
          <w:tcPr>
            <w:tcW w:w="224" w:type="pct"/>
            <w:vAlign w:val="center"/>
          </w:tcPr>
          <w:p w:rsidR="00C823F6" w:rsidRPr="00163B79" w:rsidRDefault="00C823F6" w:rsidP="00C823F6">
            <w:pPr>
              <w:spacing w:before="60" w:after="60" w:line="240" w:lineRule="atLeast"/>
              <w:jc w:val="center"/>
              <w:rPr>
                <w:rFonts w:ascii="Times New Roman" w:hAnsi="Times New Roman"/>
                <w:b/>
                <w:sz w:val="20"/>
                <w:szCs w:val="20"/>
              </w:rPr>
            </w:pPr>
            <w:r w:rsidRPr="00163B79">
              <w:rPr>
                <w:rFonts w:ascii="Times New Roman" w:hAnsi="Times New Roman"/>
                <w:b/>
                <w:sz w:val="20"/>
                <w:szCs w:val="20"/>
              </w:rPr>
              <w:t>март</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апр.</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май</w:t>
            </w:r>
          </w:p>
        </w:tc>
        <w:tc>
          <w:tcPr>
            <w:tcW w:w="224" w:type="pct"/>
            <w:vAlign w:val="center"/>
          </w:tcPr>
          <w:p w:rsidR="00C823F6" w:rsidRPr="00163B79" w:rsidRDefault="00C823F6" w:rsidP="00C823F6">
            <w:pPr>
              <w:spacing w:before="60" w:after="60" w:line="240" w:lineRule="atLeast"/>
              <w:jc w:val="center"/>
              <w:rPr>
                <w:rFonts w:ascii="Times New Roman" w:hAnsi="Times New Roman"/>
                <w:b/>
                <w:sz w:val="20"/>
                <w:szCs w:val="20"/>
              </w:rPr>
            </w:pPr>
            <w:r w:rsidRPr="00163B79">
              <w:rPr>
                <w:rFonts w:ascii="Times New Roman" w:hAnsi="Times New Roman"/>
                <w:b/>
                <w:sz w:val="20"/>
                <w:szCs w:val="20"/>
              </w:rPr>
              <w:t>июнь</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июль</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авг.</w:t>
            </w:r>
          </w:p>
        </w:tc>
        <w:tc>
          <w:tcPr>
            <w:tcW w:w="224" w:type="pct"/>
            <w:vAlign w:val="center"/>
          </w:tcPr>
          <w:p w:rsidR="00C823F6" w:rsidRPr="00163B79" w:rsidRDefault="00C823F6" w:rsidP="00C823F6">
            <w:pPr>
              <w:spacing w:before="60" w:after="60" w:line="240" w:lineRule="atLeast"/>
              <w:jc w:val="center"/>
              <w:rPr>
                <w:rFonts w:ascii="Times New Roman" w:hAnsi="Times New Roman"/>
                <w:b/>
                <w:sz w:val="20"/>
                <w:szCs w:val="20"/>
              </w:rPr>
            </w:pPr>
            <w:r w:rsidRPr="00163B79">
              <w:rPr>
                <w:rFonts w:ascii="Times New Roman" w:hAnsi="Times New Roman"/>
                <w:b/>
                <w:sz w:val="20"/>
                <w:szCs w:val="20"/>
              </w:rPr>
              <w:t>сен.</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окт.</w:t>
            </w:r>
          </w:p>
        </w:tc>
        <w:tc>
          <w:tcPr>
            <w:tcW w:w="227"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ноя.</w:t>
            </w:r>
          </w:p>
        </w:tc>
        <w:tc>
          <w:tcPr>
            <w:tcW w:w="563"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r>
      <w:tr w:rsidR="00C823F6" w:rsidRPr="00163B79" w:rsidTr="00C823F6">
        <w:trPr>
          <w:trHeight w:val="149"/>
          <w:tblHeader/>
        </w:trPr>
        <w:tc>
          <w:tcPr>
            <w:tcW w:w="187"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w:t>
            </w:r>
          </w:p>
        </w:tc>
        <w:tc>
          <w:tcPr>
            <w:tcW w:w="143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2</w:t>
            </w:r>
          </w:p>
        </w:tc>
        <w:tc>
          <w:tcPr>
            <w:tcW w:w="349"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3</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4</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5</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6</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7</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8</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9</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10</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11</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12</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13</w:t>
            </w:r>
          </w:p>
        </w:tc>
        <w:tc>
          <w:tcPr>
            <w:tcW w:w="227"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14</w:t>
            </w:r>
          </w:p>
        </w:tc>
        <w:tc>
          <w:tcPr>
            <w:tcW w:w="563"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15</w:t>
            </w:r>
          </w:p>
        </w:tc>
      </w:tr>
      <w:tr w:rsidR="00C823F6" w:rsidRPr="00163B79" w:rsidTr="00C823F6">
        <w:trPr>
          <w:trHeight w:val="386"/>
        </w:trPr>
        <w:tc>
          <w:tcPr>
            <w:tcW w:w="187"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1.</w:t>
            </w:r>
          </w:p>
        </w:tc>
        <w:tc>
          <w:tcPr>
            <w:tcW w:w="4813" w:type="pct"/>
            <w:gridSpan w:val="14"/>
            <w:vAlign w:val="center"/>
          </w:tcPr>
          <w:p w:rsidR="00C823F6" w:rsidRPr="006800D1" w:rsidRDefault="006800D1" w:rsidP="007271CC">
            <w:pPr>
              <w:tabs>
                <w:tab w:val="left" w:pos="432"/>
              </w:tabs>
              <w:spacing w:after="0" w:line="240" w:lineRule="auto"/>
              <w:jc w:val="center"/>
              <w:rPr>
                <w:rFonts w:ascii="Times New Roman" w:hAnsi="Times New Roman"/>
                <w:sz w:val="20"/>
                <w:szCs w:val="20"/>
              </w:rPr>
            </w:pPr>
            <w:r w:rsidRPr="006800D1">
              <w:rPr>
                <w:rFonts w:ascii="Times New Roman" w:eastAsia="Times New Roman" w:hAnsi="Times New Roman"/>
                <w:sz w:val="20"/>
                <w:szCs w:val="20"/>
              </w:rPr>
              <w:t>Задача «</w:t>
            </w:r>
            <w:r w:rsidRPr="006800D1">
              <w:rPr>
                <w:rFonts w:ascii="Times New Roman" w:hAnsi="Times New Roman"/>
                <w:sz w:val="20"/>
                <w:szCs w:val="20"/>
              </w:rPr>
              <w:t>Обеспечение возможности детям получать качественное общее образование в условиях, отвечающих современным требованиям, независимо от места проживания ребенка, а также обеспечение возможности профессионального развития педагогических работников»</w:t>
            </w:r>
          </w:p>
        </w:tc>
      </w:tr>
      <w:tr w:rsidR="00C823F6" w:rsidRPr="00163B79" w:rsidTr="00C823F6">
        <w:trPr>
          <w:trHeight w:val="386"/>
        </w:trPr>
        <w:tc>
          <w:tcPr>
            <w:tcW w:w="187" w:type="pct"/>
            <w:vMerge w:val="restart"/>
            <w:vAlign w:val="center"/>
          </w:tcPr>
          <w:p w:rsidR="00C823F6" w:rsidRPr="00163B79" w:rsidRDefault="00C823F6" w:rsidP="00C823F6">
            <w:pPr>
              <w:spacing w:line="240" w:lineRule="atLeast"/>
              <w:jc w:val="center"/>
              <w:rPr>
                <w:rFonts w:ascii="Times New Roman" w:hAnsi="Times New Roman"/>
                <w:sz w:val="20"/>
                <w:szCs w:val="20"/>
              </w:rPr>
            </w:pPr>
            <w:r w:rsidRPr="00163B79">
              <w:rPr>
                <w:rFonts w:ascii="Times New Roman" w:hAnsi="Times New Roman"/>
                <w:sz w:val="20"/>
                <w:szCs w:val="20"/>
              </w:rPr>
              <w:t>1.1.</w:t>
            </w:r>
          </w:p>
        </w:tc>
        <w:tc>
          <w:tcPr>
            <w:tcW w:w="4813" w:type="pct"/>
            <w:gridSpan w:val="14"/>
            <w:vAlign w:val="center"/>
          </w:tcPr>
          <w:p w:rsidR="007271CC" w:rsidRPr="006800D1" w:rsidRDefault="006800D1" w:rsidP="006800D1">
            <w:pPr>
              <w:spacing w:line="240" w:lineRule="atLeast"/>
              <w:jc w:val="center"/>
              <w:rPr>
                <w:rFonts w:ascii="Times New Roman" w:hAnsi="Times New Roman"/>
                <w:sz w:val="20"/>
                <w:szCs w:val="20"/>
              </w:rPr>
            </w:pPr>
            <w:r w:rsidRPr="006800D1">
              <w:rPr>
                <w:rFonts w:ascii="Times New Roman" w:hAnsi="Times New Roman"/>
                <w:sz w:val="20"/>
                <w:szCs w:val="20"/>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rsidR="00C823F6" w:rsidRPr="00163B79" w:rsidTr="00C823F6">
        <w:trPr>
          <w:trHeight w:val="386"/>
        </w:trPr>
        <w:tc>
          <w:tcPr>
            <w:tcW w:w="187" w:type="pct"/>
            <w:vMerge/>
            <w:vAlign w:val="center"/>
          </w:tcPr>
          <w:p w:rsidR="00C823F6" w:rsidRPr="00163B79" w:rsidRDefault="00C823F6" w:rsidP="00C823F6">
            <w:pPr>
              <w:spacing w:line="240" w:lineRule="atLeast"/>
              <w:jc w:val="center"/>
              <w:rPr>
                <w:rFonts w:ascii="Times New Roman" w:hAnsi="Times New Roman"/>
                <w:sz w:val="20"/>
                <w:szCs w:val="20"/>
              </w:rPr>
            </w:pPr>
          </w:p>
        </w:tc>
        <w:tc>
          <w:tcPr>
            <w:tcW w:w="1434" w:type="pct"/>
            <w:vAlign w:val="center"/>
          </w:tcPr>
          <w:p w:rsidR="00C823F6" w:rsidRPr="00163B79" w:rsidRDefault="00C823F6" w:rsidP="00C823F6">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план</w:t>
            </w:r>
          </w:p>
        </w:tc>
        <w:tc>
          <w:tcPr>
            <w:tcW w:w="349" w:type="pct"/>
            <w:vMerge w:val="restart"/>
            <w:vAlign w:val="center"/>
          </w:tcPr>
          <w:p w:rsidR="00C823F6" w:rsidRPr="00163B79" w:rsidRDefault="007271CC" w:rsidP="00C823F6">
            <w:pPr>
              <w:spacing w:line="240" w:lineRule="atLeast"/>
              <w:rPr>
                <w:rFonts w:ascii="Times New Roman" w:hAnsi="Times New Roman"/>
                <w:i/>
                <w:sz w:val="20"/>
                <w:szCs w:val="20"/>
                <w:u w:color="000000"/>
              </w:rPr>
            </w:pPr>
            <w:r>
              <w:rPr>
                <w:rFonts w:ascii="Times New Roman" w:hAnsi="Times New Roman"/>
                <w:i/>
                <w:sz w:val="20"/>
                <w:szCs w:val="20"/>
                <w:u w:color="000000"/>
              </w:rPr>
              <w:t>КПМ</w:t>
            </w:r>
          </w:p>
        </w:tc>
        <w:tc>
          <w:tcPr>
            <w:tcW w:w="224" w:type="pct"/>
          </w:tcPr>
          <w:p w:rsidR="00C823F6" w:rsidRPr="00163B79" w:rsidRDefault="00C823F6" w:rsidP="00C823F6">
            <w:pPr>
              <w:spacing w:line="240" w:lineRule="atLeast"/>
              <w:jc w:val="center"/>
              <w:rPr>
                <w:rFonts w:ascii="Times New Roman" w:hAnsi="Times New Roman"/>
                <w:i/>
                <w:sz w:val="20"/>
                <w:szCs w:val="20"/>
              </w:rPr>
            </w:pPr>
          </w:p>
        </w:tc>
        <w:tc>
          <w:tcPr>
            <w:tcW w:w="224" w:type="pct"/>
          </w:tcPr>
          <w:p w:rsidR="00C823F6" w:rsidRPr="00163B79" w:rsidRDefault="00C823F6" w:rsidP="00C823F6">
            <w:pPr>
              <w:spacing w:line="240" w:lineRule="atLeast"/>
              <w:jc w:val="center"/>
              <w:rPr>
                <w:rFonts w:ascii="Times New Roman" w:hAnsi="Times New Roman"/>
                <w:i/>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552FF9" w:rsidP="00C823F6">
            <w:pPr>
              <w:spacing w:line="240" w:lineRule="atLeast"/>
              <w:jc w:val="center"/>
              <w:rPr>
                <w:rFonts w:ascii="Times New Roman" w:hAnsi="Times New Roman"/>
                <w:sz w:val="20"/>
                <w:szCs w:val="20"/>
              </w:rPr>
            </w:pPr>
            <w:r>
              <w:rPr>
                <w:rFonts w:ascii="Times New Roman" w:hAnsi="Times New Roman"/>
                <w:sz w:val="20"/>
                <w:szCs w:val="20"/>
              </w:rPr>
              <w:t>20</w:t>
            </w: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7" w:type="pct"/>
            <w:vAlign w:val="center"/>
          </w:tcPr>
          <w:p w:rsidR="00C823F6" w:rsidRPr="00163B79" w:rsidRDefault="00C823F6" w:rsidP="00C823F6">
            <w:pPr>
              <w:spacing w:line="240" w:lineRule="atLeast"/>
              <w:jc w:val="center"/>
              <w:rPr>
                <w:rFonts w:ascii="Times New Roman" w:hAnsi="Times New Roman"/>
                <w:sz w:val="20"/>
                <w:szCs w:val="20"/>
              </w:rPr>
            </w:pPr>
          </w:p>
        </w:tc>
        <w:tc>
          <w:tcPr>
            <w:tcW w:w="563" w:type="pct"/>
            <w:vAlign w:val="center"/>
          </w:tcPr>
          <w:p w:rsidR="00C823F6" w:rsidRPr="00163B79" w:rsidRDefault="00552FF9" w:rsidP="00C823F6">
            <w:pPr>
              <w:spacing w:line="240" w:lineRule="atLeast"/>
              <w:jc w:val="center"/>
              <w:rPr>
                <w:rFonts w:ascii="Times New Roman" w:hAnsi="Times New Roman"/>
                <w:sz w:val="20"/>
                <w:szCs w:val="20"/>
              </w:rPr>
            </w:pPr>
            <w:r>
              <w:rPr>
                <w:rFonts w:ascii="Times New Roman" w:hAnsi="Times New Roman"/>
                <w:sz w:val="20"/>
                <w:szCs w:val="20"/>
              </w:rPr>
              <w:t>20</w:t>
            </w:r>
          </w:p>
        </w:tc>
      </w:tr>
      <w:tr w:rsidR="00C823F6" w:rsidRPr="00163B79" w:rsidTr="00C823F6">
        <w:trPr>
          <w:trHeight w:val="386"/>
        </w:trPr>
        <w:tc>
          <w:tcPr>
            <w:tcW w:w="187" w:type="pct"/>
            <w:vMerge/>
            <w:vAlign w:val="center"/>
          </w:tcPr>
          <w:p w:rsidR="00C823F6" w:rsidRPr="00163B79" w:rsidRDefault="00C823F6" w:rsidP="00C823F6">
            <w:pPr>
              <w:spacing w:line="240" w:lineRule="atLeast"/>
              <w:jc w:val="center"/>
              <w:rPr>
                <w:rFonts w:ascii="Times New Roman" w:hAnsi="Times New Roman"/>
                <w:sz w:val="20"/>
                <w:szCs w:val="20"/>
              </w:rPr>
            </w:pPr>
          </w:p>
        </w:tc>
        <w:tc>
          <w:tcPr>
            <w:tcW w:w="1434" w:type="pct"/>
            <w:vAlign w:val="center"/>
          </w:tcPr>
          <w:p w:rsidR="00C823F6" w:rsidRPr="00163B79" w:rsidRDefault="00C823F6" w:rsidP="00C823F6">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факт/прогноз</w:t>
            </w:r>
          </w:p>
        </w:tc>
        <w:tc>
          <w:tcPr>
            <w:tcW w:w="349" w:type="pct"/>
            <w:vMerge/>
            <w:vAlign w:val="center"/>
          </w:tcPr>
          <w:p w:rsidR="00C823F6" w:rsidRPr="00163B79" w:rsidRDefault="00C823F6" w:rsidP="00C823F6">
            <w:pPr>
              <w:spacing w:line="240" w:lineRule="atLeast"/>
              <w:rPr>
                <w:rFonts w:ascii="Times New Roman" w:hAnsi="Times New Roman"/>
                <w:i/>
                <w:sz w:val="20"/>
                <w:szCs w:val="20"/>
                <w:u w:color="000000"/>
              </w:rPr>
            </w:pPr>
          </w:p>
        </w:tc>
        <w:tc>
          <w:tcPr>
            <w:tcW w:w="224" w:type="pct"/>
          </w:tcPr>
          <w:p w:rsidR="00C823F6" w:rsidRPr="00163B79" w:rsidRDefault="00C823F6" w:rsidP="00C823F6">
            <w:pPr>
              <w:spacing w:line="240" w:lineRule="atLeast"/>
              <w:jc w:val="center"/>
              <w:rPr>
                <w:rFonts w:ascii="Times New Roman" w:hAnsi="Times New Roman"/>
                <w:i/>
                <w:sz w:val="20"/>
                <w:szCs w:val="20"/>
              </w:rPr>
            </w:pPr>
          </w:p>
        </w:tc>
        <w:tc>
          <w:tcPr>
            <w:tcW w:w="224" w:type="pct"/>
          </w:tcPr>
          <w:p w:rsidR="00C823F6" w:rsidRPr="00163B79" w:rsidRDefault="00C823F6" w:rsidP="00C823F6">
            <w:pPr>
              <w:spacing w:line="240" w:lineRule="atLeast"/>
              <w:jc w:val="center"/>
              <w:rPr>
                <w:rFonts w:ascii="Times New Roman" w:hAnsi="Times New Roman"/>
                <w:i/>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552FF9" w:rsidP="00C823F6">
            <w:pPr>
              <w:spacing w:line="240" w:lineRule="atLeast"/>
              <w:jc w:val="center"/>
              <w:rPr>
                <w:rFonts w:ascii="Times New Roman" w:hAnsi="Times New Roman"/>
                <w:sz w:val="20"/>
                <w:szCs w:val="20"/>
              </w:rPr>
            </w:pPr>
            <w:r>
              <w:rPr>
                <w:rFonts w:ascii="Times New Roman" w:hAnsi="Times New Roman"/>
                <w:sz w:val="20"/>
                <w:szCs w:val="20"/>
              </w:rPr>
              <w:t>20</w:t>
            </w: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7" w:type="pct"/>
            <w:vAlign w:val="center"/>
          </w:tcPr>
          <w:p w:rsidR="00C823F6" w:rsidRPr="00163B79" w:rsidRDefault="00C823F6" w:rsidP="00C823F6">
            <w:pPr>
              <w:spacing w:line="240" w:lineRule="atLeast"/>
              <w:jc w:val="center"/>
              <w:rPr>
                <w:rFonts w:ascii="Times New Roman" w:hAnsi="Times New Roman"/>
                <w:sz w:val="20"/>
                <w:szCs w:val="20"/>
              </w:rPr>
            </w:pPr>
          </w:p>
        </w:tc>
        <w:tc>
          <w:tcPr>
            <w:tcW w:w="563" w:type="pct"/>
            <w:vAlign w:val="center"/>
          </w:tcPr>
          <w:p w:rsidR="00C823F6" w:rsidRPr="00163B79" w:rsidRDefault="006800D1" w:rsidP="00C823F6">
            <w:pPr>
              <w:spacing w:line="240" w:lineRule="atLeast"/>
              <w:jc w:val="center"/>
              <w:rPr>
                <w:rFonts w:ascii="Times New Roman" w:hAnsi="Times New Roman"/>
                <w:sz w:val="20"/>
                <w:szCs w:val="20"/>
              </w:rPr>
            </w:pPr>
            <w:r>
              <w:rPr>
                <w:rFonts w:ascii="Times New Roman" w:hAnsi="Times New Roman"/>
                <w:sz w:val="20"/>
                <w:szCs w:val="20"/>
              </w:rPr>
              <w:t>20</w:t>
            </w:r>
          </w:p>
        </w:tc>
      </w:tr>
      <w:tr w:rsidR="00552FF9" w:rsidRPr="006800D1" w:rsidTr="006D6138">
        <w:trPr>
          <w:trHeight w:val="386"/>
        </w:trPr>
        <w:tc>
          <w:tcPr>
            <w:tcW w:w="187" w:type="pct"/>
            <w:vAlign w:val="center"/>
          </w:tcPr>
          <w:p w:rsidR="00552FF9" w:rsidRPr="00163B79" w:rsidRDefault="00552FF9" w:rsidP="006D6138">
            <w:pPr>
              <w:spacing w:before="60" w:after="60" w:line="240" w:lineRule="atLeast"/>
              <w:jc w:val="center"/>
              <w:rPr>
                <w:rFonts w:ascii="Times New Roman" w:hAnsi="Times New Roman"/>
                <w:sz w:val="20"/>
                <w:szCs w:val="20"/>
              </w:rPr>
            </w:pPr>
            <w:r>
              <w:rPr>
                <w:rFonts w:ascii="Times New Roman" w:hAnsi="Times New Roman"/>
                <w:sz w:val="20"/>
                <w:szCs w:val="20"/>
              </w:rPr>
              <w:t>2</w:t>
            </w:r>
            <w:r w:rsidRPr="00163B79">
              <w:rPr>
                <w:rFonts w:ascii="Times New Roman" w:hAnsi="Times New Roman"/>
                <w:sz w:val="20"/>
                <w:szCs w:val="20"/>
              </w:rPr>
              <w:t>.</w:t>
            </w:r>
          </w:p>
        </w:tc>
        <w:tc>
          <w:tcPr>
            <w:tcW w:w="4813" w:type="pct"/>
            <w:gridSpan w:val="14"/>
            <w:vAlign w:val="center"/>
          </w:tcPr>
          <w:p w:rsidR="00552FF9" w:rsidRPr="006800D1" w:rsidRDefault="00552FF9" w:rsidP="006D6138">
            <w:pPr>
              <w:tabs>
                <w:tab w:val="left" w:pos="432"/>
              </w:tabs>
              <w:spacing w:after="0" w:line="240" w:lineRule="auto"/>
              <w:jc w:val="center"/>
              <w:rPr>
                <w:rFonts w:ascii="Times New Roman" w:hAnsi="Times New Roman"/>
                <w:sz w:val="20"/>
                <w:szCs w:val="20"/>
              </w:rPr>
            </w:pPr>
            <w:r w:rsidRPr="006800D1">
              <w:rPr>
                <w:rFonts w:ascii="Times New Roman" w:eastAsia="Times New Roman" w:hAnsi="Times New Roman"/>
                <w:sz w:val="20"/>
                <w:szCs w:val="20"/>
              </w:rPr>
              <w:t>Задача «</w:t>
            </w:r>
            <w:r w:rsidRPr="006800D1">
              <w:rPr>
                <w:rFonts w:ascii="Times New Roman" w:hAnsi="Times New Roman"/>
                <w:sz w:val="20"/>
                <w:szCs w:val="20"/>
              </w:rPr>
              <w:t>Обеспечение возможности детям получать качественное общее образование в условиях, отвечающих современным требованиям, независимо от места проживания ребенка, а также обеспечение возможности профессионального развития педагогических работников»</w:t>
            </w:r>
          </w:p>
        </w:tc>
      </w:tr>
      <w:tr w:rsidR="00552FF9" w:rsidRPr="006800D1" w:rsidTr="006D6138">
        <w:trPr>
          <w:trHeight w:val="386"/>
        </w:trPr>
        <w:tc>
          <w:tcPr>
            <w:tcW w:w="187" w:type="pct"/>
            <w:vMerge w:val="restart"/>
            <w:vAlign w:val="center"/>
          </w:tcPr>
          <w:p w:rsidR="00552FF9" w:rsidRPr="00163B79" w:rsidRDefault="00552FF9" w:rsidP="006D6138">
            <w:pPr>
              <w:spacing w:line="240" w:lineRule="atLeast"/>
              <w:jc w:val="center"/>
              <w:rPr>
                <w:rFonts w:ascii="Times New Roman" w:hAnsi="Times New Roman"/>
                <w:sz w:val="20"/>
                <w:szCs w:val="20"/>
              </w:rPr>
            </w:pPr>
            <w:r>
              <w:rPr>
                <w:rFonts w:ascii="Times New Roman" w:hAnsi="Times New Roman"/>
                <w:sz w:val="20"/>
                <w:szCs w:val="20"/>
              </w:rPr>
              <w:t>2</w:t>
            </w:r>
            <w:r w:rsidRPr="00163B79">
              <w:rPr>
                <w:rFonts w:ascii="Times New Roman" w:hAnsi="Times New Roman"/>
                <w:sz w:val="20"/>
                <w:szCs w:val="20"/>
              </w:rPr>
              <w:t>.1.</w:t>
            </w:r>
          </w:p>
        </w:tc>
        <w:tc>
          <w:tcPr>
            <w:tcW w:w="4813" w:type="pct"/>
            <w:gridSpan w:val="14"/>
            <w:vAlign w:val="center"/>
          </w:tcPr>
          <w:p w:rsidR="00552FF9" w:rsidRPr="00552FF9" w:rsidRDefault="00552FF9" w:rsidP="006D6138">
            <w:pPr>
              <w:spacing w:line="240" w:lineRule="atLeast"/>
              <w:jc w:val="center"/>
              <w:rPr>
                <w:rFonts w:ascii="Times New Roman" w:hAnsi="Times New Roman"/>
                <w:sz w:val="20"/>
                <w:szCs w:val="20"/>
              </w:rPr>
            </w:pPr>
            <w:r w:rsidRPr="00552FF9">
              <w:rPr>
                <w:rFonts w:ascii="Times New Roman" w:hAnsi="Times New Roman"/>
                <w:sz w:val="20"/>
                <w:szCs w:val="20"/>
              </w:rPr>
              <w:t>Количество открытых образовательных центров естественно - научной и технологической направленности</w:t>
            </w:r>
          </w:p>
        </w:tc>
      </w:tr>
      <w:tr w:rsidR="00552FF9" w:rsidRPr="00163B79" w:rsidTr="006D6138">
        <w:trPr>
          <w:trHeight w:val="386"/>
        </w:trPr>
        <w:tc>
          <w:tcPr>
            <w:tcW w:w="187" w:type="pct"/>
            <w:vMerge/>
            <w:vAlign w:val="center"/>
          </w:tcPr>
          <w:p w:rsidR="00552FF9" w:rsidRPr="00163B79" w:rsidRDefault="00552FF9" w:rsidP="006D6138">
            <w:pPr>
              <w:spacing w:line="240" w:lineRule="atLeast"/>
              <w:jc w:val="center"/>
              <w:rPr>
                <w:rFonts w:ascii="Times New Roman" w:hAnsi="Times New Roman"/>
                <w:sz w:val="20"/>
                <w:szCs w:val="20"/>
              </w:rPr>
            </w:pPr>
          </w:p>
        </w:tc>
        <w:tc>
          <w:tcPr>
            <w:tcW w:w="1434" w:type="pct"/>
            <w:vAlign w:val="center"/>
          </w:tcPr>
          <w:p w:rsidR="00552FF9" w:rsidRPr="00163B79" w:rsidRDefault="00552FF9" w:rsidP="006D6138">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план</w:t>
            </w:r>
          </w:p>
        </w:tc>
        <w:tc>
          <w:tcPr>
            <w:tcW w:w="349" w:type="pct"/>
            <w:vMerge w:val="restart"/>
            <w:vAlign w:val="center"/>
          </w:tcPr>
          <w:p w:rsidR="00552FF9" w:rsidRPr="00163B79" w:rsidRDefault="00552FF9" w:rsidP="006D6138">
            <w:pPr>
              <w:spacing w:line="240" w:lineRule="atLeast"/>
              <w:rPr>
                <w:rFonts w:ascii="Times New Roman" w:hAnsi="Times New Roman"/>
                <w:i/>
                <w:sz w:val="20"/>
                <w:szCs w:val="20"/>
                <w:u w:color="000000"/>
              </w:rPr>
            </w:pPr>
            <w:r>
              <w:rPr>
                <w:rFonts w:ascii="Times New Roman" w:hAnsi="Times New Roman"/>
                <w:i/>
                <w:sz w:val="20"/>
                <w:szCs w:val="20"/>
                <w:u w:color="000000"/>
              </w:rPr>
              <w:t>КПМ</w:t>
            </w:r>
          </w:p>
        </w:tc>
        <w:tc>
          <w:tcPr>
            <w:tcW w:w="224" w:type="pct"/>
          </w:tcPr>
          <w:p w:rsidR="00552FF9" w:rsidRPr="00163B79" w:rsidRDefault="00552FF9" w:rsidP="006D6138">
            <w:pPr>
              <w:spacing w:line="240" w:lineRule="atLeast"/>
              <w:jc w:val="center"/>
              <w:rPr>
                <w:rFonts w:ascii="Times New Roman" w:hAnsi="Times New Roman"/>
                <w:i/>
                <w:sz w:val="20"/>
                <w:szCs w:val="20"/>
              </w:rPr>
            </w:pPr>
          </w:p>
        </w:tc>
        <w:tc>
          <w:tcPr>
            <w:tcW w:w="224" w:type="pct"/>
          </w:tcPr>
          <w:p w:rsidR="00552FF9" w:rsidRPr="00163B79" w:rsidRDefault="00552FF9" w:rsidP="006D6138">
            <w:pPr>
              <w:spacing w:line="240" w:lineRule="atLeast"/>
              <w:jc w:val="center"/>
              <w:rPr>
                <w:rFonts w:ascii="Times New Roman" w:hAnsi="Times New Roman"/>
                <w:i/>
                <w:sz w:val="20"/>
                <w:szCs w:val="20"/>
              </w:rPr>
            </w:pPr>
          </w:p>
        </w:tc>
        <w:tc>
          <w:tcPr>
            <w:tcW w:w="224" w:type="pct"/>
            <w:vAlign w:val="center"/>
          </w:tcPr>
          <w:p w:rsidR="00552FF9" w:rsidRPr="00163B79" w:rsidRDefault="00552FF9" w:rsidP="006D6138">
            <w:pPr>
              <w:spacing w:line="240" w:lineRule="atLeast"/>
              <w:jc w:val="center"/>
              <w:rPr>
                <w:rFonts w:ascii="Times New Roman" w:hAnsi="Times New Roman"/>
                <w:sz w:val="20"/>
                <w:szCs w:val="20"/>
              </w:rPr>
            </w:pPr>
          </w:p>
        </w:tc>
        <w:tc>
          <w:tcPr>
            <w:tcW w:w="224" w:type="pct"/>
            <w:vAlign w:val="center"/>
          </w:tcPr>
          <w:p w:rsidR="00552FF9" w:rsidRPr="00163B79" w:rsidRDefault="00552FF9" w:rsidP="006D6138">
            <w:pPr>
              <w:spacing w:line="240" w:lineRule="atLeast"/>
              <w:jc w:val="center"/>
              <w:rPr>
                <w:rFonts w:ascii="Times New Roman" w:hAnsi="Times New Roman"/>
                <w:sz w:val="20"/>
                <w:szCs w:val="20"/>
              </w:rPr>
            </w:pPr>
          </w:p>
        </w:tc>
        <w:tc>
          <w:tcPr>
            <w:tcW w:w="224" w:type="pct"/>
            <w:vAlign w:val="center"/>
          </w:tcPr>
          <w:p w:rsidR="00552FF9" w:rsidRPr="00163B79" w:rsidRDefault="00552FF9" w:rsidP="006D6138">
            <w:pPr>
              <w:spacing w:line="240" w:lineRule="atLeast"/>
              <w:jc w:val="center"/>
              <w:rPr>
                <w:rFonts w:ascii="Times New Roman" w:hAnsi="Times New Roman"/>
                <w:sz w:val="20"/>
                <w:szCs w:val="20"/>
              </w:rPr>
            </w:pPr>
          </w:p>
        </w:tc>
        <w:tc>
          <w:tcPr>
            <w:tcW w:w="224" w:type="pct"/>
            <w:vAlign w:val="center"/>
          </w:tcPr>
          <w:p w:rsidR="00552FF9" w:rsidRPr="00163B79" w:rsidRDefault="00552FF9" w:rsidP="006D6138">
            <w:pPr>
              <w:spacing w:line="240" w:lineRule="atLeast"/>
              <w:jc w:val="center"/>
              <w:rPr>
                <w:rFonts w:ascii="Times New Roman" w:hAnsi="Times New Roman"/>
                <w:sz w:val="20"/>
                <w:szCs w:val="20"/>
              </w:rPr>
            </w:pPr>
          </w:p>
        </w:tc>
        <w:tc>
          <w:tcPr>
            <w:tcW w:w="224" w:type="pct"/>
            <w:vAlign w:val="center"/>
          </w:tcPr>
          <w:p w:rsidR="00552FF9" w:rsidRPr="00163B79" w:rsidRDefault="00552FF9" w:rsidP="006D6138">
            <w:pPr>
              <w:spacing w:line="240" w:lineRule="atLeast"/>
              <w:jc w:val="center"/>
              <w:rPr>
                <w:rFonts w:ascii="Times New Roman" w:hAnsi="Times New Roman"/>
                <w:sz w:val="20"/>
                <w:szCs w:val="20"/>
              </w:rPr>
            </w:pPr>
          </w:p>
        </w:tc>
        <w:tc>
          <w:tcPr>
            <w:tcW w:w="224" w:type="pct"/>
            <w:vAlign w:val="center"/>
          </w:tcPr>
          <w:p w:rsidR="00552FF9" w:rsidRPr="00163B79" w:rsidRDefault="00552FF9" w:rsidP="006D6138">
            <w:pPr>
              <w:spacing w:line="240" w:lineRule="atLeast"/>
              <w:jc w:val="center"/>
              <w:rPr>
                <w:rFonts w:ascii="Times New Roman" w:hAnsi="Times New Roman"/>
                <w:sz w:val="20"/>
                <w:szCs w:val="20"/>
              </w:rPr>
            </w:pPr>
          </w:p>
        </w:tc>
        <w:tc>
          <w:tcPr>
            <w:tcW w:w="224" w:type="pct"/>
            <w:vAlign w:val="center"/>
          </w:tcPr>
          <w:p w:rsidR="00552FF9" w:rsidRPr="00163B79" w:rsidRDefault="00552FF9" w:rsidP="006D6138">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552FF9" w:rsidRPr="00163B79" w:rsidRDefault="00552FF9" w:rsidP="006D6138">
            <w:pPr>
              <w:spacing w:line="240" w:lineRule="atLeast"/>
              <w:jc w:val="center"/>
              <w:rPr>
                <w:rFonts w:ascii="Times New Roman" w:hAnsi="Times New Roman"/>
                <w:sz w:val="20"/>
                <w:szCs w:val="20"/>
              </w:rPr>
            </w:pPr>
          </w:p>
        </w:tc>
        <w:tc>
          <w:tcPr>
            <w:tcW w:w="227" w:type="pct"/>
            <w:vAlign w:val="center"/>
          </w:tcPr>
          <w:p w:rsidR="00552FF9" w:rsidRPr="00163B79" w:rsidRDefault="00552FF9" w:rsidP="006D6138">
            <w:pPr>
              <w:spacing w:line="240" w:lineRule="atLeast"/>
              <w:jc w:val="center"/>
              <w:rPr>
                <w:rFonts w:ascii="Times New Roman" w:hAnsi="Times New Roman"/>
                <w:sz w:val="20"/>
                <w:szCs w:val="20"/>
              </w:rPr>
            </w:pPr>
          </w:p>
        </w:tc>
        <w:tc>
          <w:tcPr>
            <w:tcW w:w="563" w:type="pct"/>
            <w:vAlign w:val="center"/>
          </w:tcPr>
          <w:p w:rsidR="00552FF9" w:rsidRPr="00163B79" w:rsidRDefault="00552FF9" w:rsidP="006D6138">
            <w:pPr>
              <w:spacing w:line="240" w:lineRule="atLeast"/>
              <w:jc w:val="center"/>
              <w:rPr>
                <w:rFonts w:ascii="Times New Roman" w:hAnsi="Times New Roman"/>
                <w:sz w:val="20"/>
                <w:szCs w:val="20"/>
              </w:rPr>
            </w:pPr>
            <w:r>
              <w:rPr>
                <w:rFonts w:ascii="Times New Roman" w:hAnsi="Times New Roman"/>
                <w:sz w:val="20"/>
                <w:szCs w:val="20"/>
              </w:rPr>
              <w:t>2</w:t>
            </w:r>
          </w:p>
        </w:tc>
      </w:tr>
      <w:tr w:rsidR="00552FF9" w:rsidRPr="00163B79" w:rsidTr="006D6138">
        <w:trPr>
          <w:trHeight w:val="386"/>
        </w:trPr>
        <w:tc>
          <w:tcPr>
            <w:tcW w:w="187" w:type="pct"/>
            <w:vMerge/>
            <w:vAlign w:val="center"/>
          </w:tcPr>
          <w:p w:rsidR="00552FF9" w:rsidRPr="00163B79" w:rsidRDefault="00552FF9" w:rsidP="006D6138">
            <w:pPr>
              <w:spacing w:line="240" w:lineRule="atLeast"/>
              <w:jc w:val="center"/>
              <w:rPr>
                <w:rFonts w:ascii="Times New Roman" w:hAnsi="Times New Roman"/>
                <w:sz w:val="20"/>
                <w:szCs w:val="20"/>
              </w:rPr>
            </w:pPr>
          </w:p>
        </w:tc>
        <w:tc>
          <w:tcPr>
            <w:tcW w:w="1434" w:type="pct"/>
            <w:vAlign w:val="center"/>
          </w:tcPr>
          <w:p w:rsidR="00552FF9" w:rsidRPr="00163B79" w:rsidRDefault="00552FF9" w:rsidP="006D6138">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факт/прогноз</w:t>
            </w:r>
          </w:p>
        </w:tc>
        <w:tc>
          <w:tcPr>
            <w:tcW w:w="349" w:type="pct"/>
            <w:vMerge/>
            <w:vAlign w:val="center"/>
          </w:tcPr>
          <w:p w:rsidR="00552FF9" w:rsidRPr="00163B79" w:rsidRDefault="00552FF9" w:rsidP="006D6138">
            <w:pPr>
              <w:spacing w:line="240" w:lineRule="atLeast"/>
              <w:rPr>
                <w:rFonts w:ascii="Times New Roman" w:hAnsi="Times New Roman"/>
                <w:i/>
                <w:sz w:val="20"/>
                <w:szCs w:val="20"/>
                <w:u w:color="000000"/>
              </w:rPr>
            </w:pPr>
          </w:p>
        </w:tc>
        <w:tc>
          <w:tcPr>
            <w:tcW w:w="224" w:type="pct"/>
          </w:tcPr>
          <w:p w:rsidR="00552FF9" w:rsidRPr="00163B79" w:rsidRDefault="00552FF9" w:rsidP="006D6138">
            <w:pPr>
              <w:spacing w:line="240" w:lineRule="atLeast"/>
              <w:jc w:val="center"/>
              <w:rPr>
                <w:rFonts w:ascii="Times New Roman" w:hAnsi="Times New Roman"/>
                <w:i/>
                <w:sz w:val="20"/>
                <w:szCs w:val="20"/>
              </w:rPr>
            </w:pPr>
          </w:p>
        </w:tc>
        <w:tc>
          <w:tcPr>
            <w:tcW w:w="224" w:type="pct"/>
          </w:tcPr>
          <w:p w:rsidR="00552FF9" w:rsidRPr="00163B79" w:rsidRDefault="00552FF9" w:rsidP="006D6138">
            <w:pPr>
              <w:spacing w:line="240" w:lineRule="atLeast"/>
              <w:jc w:val="center"/>
              <w:rPr>
                <w:rFonts w:ascii="Times New Roman" w:hAnsi="Times New Roman"/>
                <w:i/>
                <w:sz w:val="20"/>
                <w:szCs w:val="20"/>
              </w:rPr>
            </w:pPr>
          </w:p>
        </w:tc>
        <w:tc>
          <w:tcPr>
            <w:tcW w:w="224" w:type="pct"/>
            <w:vAlign w:val="center"/>
          </w:tcPr>
          <w:p w:rsidR="00552FF9" w:rsidRPr="00163B79" w:rsidRDefault="00552FF9" w:rsidP="006D6138">
            <w:pPr>
              <w:spacing w:line="240" w:lineRule="atLeast"/>
              <w:jc w:val="center"/>
              <w:rPr>
                <w:rFonts w:ascii="Times New Roman" w:hAnsi="Times New Roman"/>
                <w:sz w:val="20"/>
                <w:szCs w:val="20"/>
              </w:rPr>
            </w:pPr>
          </w:p>
        </w:tc>
        <w:tc>
          <w:tcPr>
            <w:tcW w:w="224" w:type="pct"/>
            <w:vAlign w:val="center"/>
          </w:tcPr>
          <w:p w:rsidR="00552FF9" w:rsidRPr="00163B79" w:rsidRDefault="00552FF9" w:rsidP="006D6138">
            <w:pPr>
              <w:spacing w:line="240" w:lineRule="atLeast"/>
              <w:jc w:val="center"/>
              <w:rPr>
                <w:rFonts w:ascii="Times New Roman" w:hAnsi="Times New Roman"/>
                <w:sz w:val="20"/>
                <w:szCs w:val="20"/>
              </w:rPr>
            </w:pPr>
          </w:p>
        </w:tc>
        <w:tc>
          <w:tcPr>
            <w:tcW w:w="224" w:type="pct"/>
            <w:vAlign w:val="center"/>
          </w:tcPr>
          <w:p w:rsidR="00552FF9" w:rsidRPr="00163B79" w:rsidRDefault="00552FF9" w:rsidP="006D6138">
            <w:pPr>
              <w:spacing w:line="240" w:lineRule="atLeast"/>
              <w:jc w:val="center"/>
              <w:rPr>
                <w:rFonts w:ascii="Times New Roman" w:hAnsi="Times New Roman"/>
                <w:sz w:val="20"/>
                <w:szCs w:val="20"/>
              </w:rPr>
            </w:pPr>
          </w:p>
        </w:tc>
        <w:tc>
          <w:tcPr>
            <w:tcW w:w="224" w:type="pct"/>
            <w:vAlign w:val="center"/>
          </w:tcPr>
          <w:p w:rsidR="00552FF9" w:rsidRPr="00163B79" w:rsidRDefault="00552FF9" w:rsidP="006D6138">
            <w:pPr>
              <w:spacing w:line="240" w:lineRule="atLeast"/>
              <w:jc w:val="center"/>
              <w:rPr>
                <w:rFonts w:ascii="Times New Roman" w:hAnsi="Times New Roman"/>
                <w:sz w:val="20"/>
                <w:szCs w:val="20"/>
              </w:rPr>
            </w:pPr>
          </w:p>
        </w:tc>
        <w:tc>
          <w:tcPr>
            <w:tcW w:w="224" w:type="pct"/>
            <w:vAlign w:val="center"/>
          </w:tcPr>
          <w:p w:rsidR="00552FF9" w:rsidRPr="00163B79" w:rsidRDefault="00552FF9" w:rsidP="006D6138">
            <w:pPr>
              <w:spacing w:line="240" w:lineRule="atLeast"/>
              <w:jc w:val="center"/>
              <w:rPr>
                <w:rFonts w:ascii="Times New Roman" w:hAnsi="Times New Roman"/>
                <w:sz w:val="20"/>
                <w:szCs w:val="20"/>
              </w:rPr>
            </w:pPr>
          </w:p>
        </w:tc>
        <w:tc>
          <w:tcPr>
            <w:tcW w:w="224" w:type="pct"/>
            <w:vAlign w:val="center"/>
          </w:tcPr>
          <w:p w:rsidR="00552FF9" w:rsidRPr="00163B79" w:rsidRDefault="00552FF9" w:rsidP="006D6138">
            <w:pPr>
              <w:spacing w:line="240" w:lineRule="atLeast"/>
              <w:jc w:val="center"/>
              <w:rPr>
                <w:rFonts w:ascii="Times New Roman" w:hAnsi="Times New Roman"/>
                <w:sz w:val="20"/>
                <w:szCs w:val="20"/>
              </w:rPr>
            </w:pPr>
          </w:p>
        </w:tc>
        <w:tc>
          <w:tcPr>
            <w:tcW w:w="224" w:type="pct"/>
            <w:vAlign w:val="center"/>
          </w:tcPr>
          <w:p w:rsidR="00552FF9" w:rsidRPr="00163B79" w:rsidRDefault="00552FF9" w:rsidP="006D6138">
            <w:pPr>
              <w:spacing w:line="240" w:lineRule="atLeast"/>
              <w:jc w:val="center"/>
              <w:rPr>
                <w:rFonts w:ascii="Times New Roman" w:hAnsi="Times New Roman"/>
                <w:sz w:val="20"/>
                <w:szCs w:val="20"/>
              </w:rPr>
            </w:pPr>
            <w:r>
              <w:rPr>
                <w:rFonts w:ascii="Times New Roman" w:hAnsi="Times New Roman"/>
                <w:sz w:val="20"/>
                <w:szCs w:val="20"/>
              </w:rPr>
              <w:t>1</w:t>
            </w:r>
          </w:p>
        </w:tc>
        <w:tc>
          <w:tcPr>
            <w:tcW w:w="224" w:type="pct"/>
            <w:vAlign w:val="center"/>
          </w:tcPr>
          <w:p w:rsidR="00552FF9" w:rsidRPr="00163B79" w:rsidRDefault="00552FF9" w:rsidP="006D6138">
            <w:pPr>
              <w:spacing w:line="240" w:lineRule="atLeast"/>
              <w:jc w:val="center"/>
              <w:rPr>
                <w:rFonts w:ascii="Times New Roman" w:hAnsi="Times New Roman"/>
                <w:sz w:val="20"/>
                <w:szCs w:val="20"/>
              </w:rPr>
            </w:pPr>
          </w:p>
        </w:tc>
        <w:tc>
          <w:tcPr>
            <w:tcW w:w="227" w:type="pct"/>
            <w:vAlign w:val="center"/>
          </w:tcPr>
          <w:p w:rsidR="00552FF9" w:rsidRPr="00163B79" w:rsidRDefault="00552FF9" w:rsidP="006D6138">
            <w:pPr>
              <w:spacing w:line="240" w:lineRule="atLeast"/>
              <w:jc w:val="center"/>
              <w:rPr>
                <w:rFonts w:ascii="Times New Roman" w:hAnsi="Times New Roman"/>
                <w:sz w:val="20"/>
                <w:szCs w:val="20"/>
              </w:rPr>
            </w:pPr>
          </w:p>
        </w:tc>
        <w:tc>
          <w:tcPr>
            <w:tcW w:w="563" w:type="pct"/>
            <w:vAlign w:val="center"/>
          </w:tcPr>
          <w:p w:rsidR="00552FF9" w:rsidRPr="00163B79" w:rsidRDefault="00552FF9" w:rsidP="006D6138">
            <w:pPr>
              <w:spacing w:line="240" w:lineRule="atLeast"/>
              <w:jc w:val="center"/>
              <w:rPr>
                <w:rFonts w:ascii="Times New Roman" w:hAnsi="Times New Roman"/>
                <w:sz w:val="20"/>
                <w:szCs w:val="20"/>
              </w:rPr>
            </w:pPr>
            <w:r>
              <w:rPr>
                <w:rFonts w:ascii="Times New Roman" w:hAnsi="Times New Roman"/>
                <w:sz w:val="20"/>
                <w:szCs w:val="20"/>
              </w:rPr>
              <w:t>2</w:t>
            </w:r>
          </w:p>
        </w:tc>
      </w:tr>
    </w:tbl>
    <w:p w:rsidR="00C823F6" w:rsidRDefault="00C823F6" w:rsidP="00552FF9">
      <w:pPr>
        <w:pStyle w:val="ab"/>
        <w:ind w:left="0" w:right="536"/>
        <w:rPr>
          <w:rFonts w:ascii="Times New Roman" w:hAnsi="Times New Roman"/>
          <w:bCs/>
          <w:color w:val="000000"/>
          <w:sz w:val="20"/>
          <w:szCs w:val="20"/>
        </w:rPr>
      </w:pPr>
    </w:p>
    <w:p w:rsidR="00375E07" w:rsidRPr="008A44C8" w:rsidRDefault="00C823F6" w:rsidP="00375E07">
      <w:pPr>
        <w:pStyle w:val="ab"/>
        <w:ind w:left="0" w:right="536"/>
        <w:jc w:val="center"/>
        <w:rPr>
          <w:rFonts w:ascii="Times New Roman" w:hAnsi="Times New Roman"/>
          <w:bCs/>
          <w:color w:val="000000"/>
          <w:sz w:val="20"/>
          <w:szCs w:val="20"/>
        </w:rPr>
      </w:pPr>
      <w:r>
        <w:rPr>
          <w:rFonts w:ascii="Times New Roman" w:hAnsi="Times New Roman"/>
          <w:bCs/>
          <w:color w:val="000000"/>
          <w:sz w:val="20"/>
          <w:szCs w:val="20"/>
        </w:rPr>
        <w:t>3</w:t>
      </w:r>
      <w:r w:rsidR="00210BB7" w:rsidRPr="008A44C8">
        <w:rPr>
          <w:rFonts w:ascii="Times New Roman" w:hAnsi="Times New Roman"/>
          <w:bCs/>
          <w:color w:val="000000"/>
          <w:sz w:val="20"/>
          <w:szCs w:val="20"/>
        </w:rPr>
        <w:t xml:space="preserve">. </w:t>
      </w:r>
      <w:r w:rsidR="00375E07" w:rsidRPr="008A44C8">
        <w:rPr>
          <w:rFonts w:ascii="Times New Roman" w:hAnsi="Times New Roman"/>
          <w:bCs/>
          <w:color w:val="000000"/>
          <w:sz w:val="20"/>
          <w:szCs w:val="20"/>
        </w:rPr>
        <w:t xml:space="preserve">Сведения о достижении показателей </w:t>
      </w:r>
      <w:r w:rsidR="00281B92" w:rsidRPr="008A44C8">
        <w:rPr>
          <w:rFonts w:ascii="Times New Roman" w:hAnsi="Times New Roman"/>
          <w:bCs/>
          <w:color w:val="000000"/>
          <w:sz w:val="20"/>
          <w:szCs w:val="20"/>
        </w:rPr>
        <w:t xml:space="preserve">комплекса процессных мероприятий </w:t>
      </w:r>
      <w:r w:rsidR="00375E07" w:rsidRPr="008A44C8">
        <w:rPr>
          <w:rFonts w:ascii="Times New Roman" w:hAnsi="Times New Roman"/>
          <w:sz w:val="20"/>
          <w:szCs w:val="20"/>
        </w:rPr>
        <w:t>в разрезе муниципальных образований субъекта Российской Федерации</w:t>
      </w:r>
      <w:r w:rsidR="00375E07" w:rsidRPr="008A44C8">
        <w:rPr>
          <w:rStyle w:val="a9"/>
          <w:rFonts w:ascii="Times New Roman" w:hAnsi="Times New Roman"/>
          <w:sz w:val="20"/>
          <w:szCs w:val="20"/>
        </w:rPr>
        <w:footnoteReference w:id="12"/>
      </w:r>
    </w:p>
    <w:tbl>
      <w:tblPr>
        <w:tblStyle w:val="aa"/>
        <w:tblW w:w="15877" w:type="dxa"/>
        <w:tblInd w:w="-147" w:type="dxa"/>
        <w:tblLook w:val="04A0"/>
      </w:tblPr>
      <w:tblGrid>
        <w:gridCol w:w="592"/>
        <w:gridCol w:w="1206"/>
        <w:gridCol w:w="1583"/>
        <w:gridCol w:w="2094"/>
        <w:gridCol w:w="1358"/>
        <w:gridCol w:w="1368"/>
        <w:gridCol w:w="1038"/>
        <w:gridCol w:w="1140"/>
        <w:gridCol w:w="1207"/>
        <w:gridCol w:w="1974"/>
        <w:gridCol w:w="2317"/>
      </w:tblGrid>
      <w:tr w:rsidR="005058C9" w:rsidRPr="008A44C8" w:rsidTr="00EA33F5">
        <w:tc>
          <w:tcPr>
            <w:tcW w:w="592"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sz w:val="16"/>
                <w:szCs w:val="16"/>
              </w:rPr>
              <w:t>№ п/п</w:t>
            </w:r>
          </w:p>
        </w:tc>
        <w:tc>
          <w:tcPr>
            <w:tcW w:w="1206" w:type="dxa"/>
            <w:vAlign w:val="center"/>
          </w:tcPr>
          <w:p w:rsidR="005058C9" w:rsidRPr="008A44C8" w:rsidDel="00281410" w:rsidRDefault="005058C9">
            <w:pPr>
              <w:jc w:val="center"/>
              <w:rPr>
                <w:rFonts w:ascii="Times New Roman" w:hAnsi="Times New Roman"/>
                <w:sz w:val="16"/>
                <w:szCs w:val="16"/>
              </w:rPr>
            </w:pPr>
            <w:r w:rsidRPr="008A44C8">
              <w:rPr>
                <w:rFonts w:ascii="Times New Roman" w:hAnsi="Times New Roman"/>
                <w:sz w:val="16"/>
                <w:szCs w:val="16"/>
              </w:rPr>
              <w:t>Статус фактического/</w:t>
            </w:r>
            <w:r w:rsidRPr="008A44C8">
              <w:rPr>
                <w:rFonts w:ascii="Times New Roman" w:hAnsi="Times New Roman"/>
                <w:sz w:val="16"/>
                <w:szCs w:val="16"/>
              </w:rPr>
              <w:br/>
              <w:t xml:space="preserve">прогнозного значения на конец отчетного </w:t>
            </w:r>
            <w:r>
              <w:rPr>
                <w:rFonts w:ascii="Times New Roman" w:hAnsi="Times New Roman"/>
                <w:sz w:val="16"/>
                <w:szCs w:val="16"/>
              </w:rPr>
              <w:t>периода</w:t>
            </w:r>
          </w:p>
        </w:tc>
        <w:tc>
          <w:tcPr>
            <w:tcW w:w="1583"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sz w:val="16"/>
                <w:szCs w:val="16"/>
              </w:rPr>
              <w:t>Наименование муниципального образования</w:t>
            </w:r>
          </w:p>
        </w:tc>
        <w:tc>
          <w:tcPr>
            <w:tcW w:w="2094" w:type="dxa"/>
            <w:vAlign w:val="center"/>
          </w:tcPr>
          <w:p w:rsidR="005058C9" w:rsidRPr="00B3438E" w:rsidRDefault="005058C9" w:rsidP="00150835">
            <w:pPr>
              <w:jc w:val="center"/>
              <w:rPr>
                <w:rFonts w:ascii="Times New Roman" w:hAnsi="Times New Roman"/>
                <w:sz w:val="16"/>
                <w:szCs w:val="16"/>
              </w:rPr>
            </w:pPr>
            <w:r w:rsidRPr="00AD01E1">
              <w:rPr>
                <w:rFonts w:ascii="Times New Roman" w:hAnsi="Times New Roman"/>
                <w:sz w:val="16"/>
                <w:szCs w:val="16"/>
              </w:rPr>
              <w:t>Уровень показателя</w:t>
            </w:r>
          </w:p>
        </w:tc>
        <w:tc>
          <w:tcPr>
            <w:tcW w:w="1358"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color w:val="000000"/>
                <w:sz w:val="16"/>
                <w:szCs w:val="16"/>
              </w:rPr>
              <w:t>Признак возрастания / убывания</w:t>
            </w:r>
          </w:p>
        </w:tc>
        <w:tc>
          <w:tcPr>
            <w:tcW w:w="1368" w:type="dxa"/>
            <w:vAlign w:val="center"/>
          </w:tcPr>
          <w:p w:rsidR="005058C9" w:rsidRPr="008A44C8" w:rsidRDefault="005058C9" w:rsidP="005058C9">
            <w:pPr>
              <w:jc w:val="center"/>
              <w:rPr>
                <w:rFonts w:ascii="Times New Roman" w:hAnsi="Times New Roman"/>
                <w:color w:val="000000"/>
                <w:sz w:val="16"/>
                <w:szCs w:val="16"/>
              </w:rPr>
            </w:pPr>
            <w:r w:rsidRPr="008A44C8">
              <w:rPr>
                <w:rFonts w:ascii="Times New Roman" w:hAnsi="Times New Roman"/>
                <w:color w:val="000000"/>
                <w:sz w:val="16"/>
                <w:szCs w:val="16"/>
              </w:rPr>
              <w:t>Базовое значение</w:t>
            </w:r>
          </w:p>
        </w:tc>
        <w:tc>
          <w:tcPr>
            <w:tcW w:w="1038"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color w:val="000000"/>
                <w:sz w:val="16"/>
                <w:szCs w:val="16"/>
              </w:rPr>
              <w:t xml:space="preserve">Плановое значение на конец отчетного </w:t>
            </w:r>
            <w:r>
              <w:rPr>
                <w:rFonts w:ascii="Times New Roman" w:hAnsi="Times New Roman"/>
                <w:color w:val="000000"/>
                <w:sz w:val="16"/>
                <w:szCs w:val="16"/>
              </w:rPr>
              <w:t>периода</w:t>
            </w:r>
          </w:p>
        </w:tc>
        <w:tc>
          <w:tcPr>
            <w:tcW w:w="1140" w:type="dxa"/>
            <w:vAlign w:val="center"/>
          </w:tcPr>
          <w:p w:rsidR="005058C9" w:rsidRPr="008A44C8" w:rsidRDefault="005058C9" w:rsidP="00AD01E1">
            <w:pPr>
              <w:jc w:val="center"/>
              <w:rPr>
                <w:rFonts w:ascii="Times New Roman" w:hAnsi="Times New Roman"/>
                <w:sz w:val="16"/>
                <w:szCs w:val="16"/>
              </w:rPr>
            </w:pPr>
            <w:r>
              <w:rPr>
                <w:rFonts w:ascii="Times New Roman" w:hAnsi="Times New Roman"/>
                <w:color w:val="000000"/>
                <w:sz w:val="16"/>
                <w:szCs w:val="16"/>
              </w:rPr>
              <w:t xml:space="preserve">Фактическое </w:t>
            </w:r>
            <w:r w:rsidRPr="008A44C8">
              <w:rPr>
                <w:rFonts w:ascii="Times New Roman" w:hAnsi="Times New Roman"/>
                <w:color w:val="000000"/>
                <w:sz w:val="16"/>
                <w:szCs w:val="16"/>
              </w:rPr>
              <w:t>значение на конец отчетного периода</w:t>
            </w:r>
          </w:p>
        </w:tc>
        <w:tc>
          <w:tcPr>
            <w:tcW w:w="1207" w:type="dxa"/>
            <w:vAlign w:val="center"/>
          </w:tcPr>
          <w:p w:rsidR="005058C9" w:rsidRPr="008A44C8" w:rsidRDefault="005058C9">
            <w:pPr>
              <w:jc w:val="center"/>
              <w:rPr>
                <w:rFonts w:ascii="Times New Roman" w:hAnsi="Times New Roman"/>
                <w:color w:val="000000"/>
                <w:sz w:val="16"/>
                <w:szCs w:val="16"/>
              </w:rPr>
            </w:pPr>
            <w:r w:rsidRPr="00AD01E1">
              <w:rPr>
                <w:rFonts w:ascii="Times New Roman" w:hAnsi="Times New Roman"/>
                <w:sz w:val="16"/>
                <w:szCs w:val="16"/>
              </w:rPr>
              <w:t>Прогнозное значение на конец отчетного периода</w:t>
            </w:r>
          </w:p>
        </w:tc>
        <w:tc>
          <w:tcPr>
            <w:tcW w:w="1974" w:type="dxa"/>
            <w:vAlign w:val="center"/>
          </w:tcPr>
          <w:p w:rsidR="005058C9" w:rsidRPr="008A44C8" w:rsidRDefault="005058C9">
            <w:pPr>
              <w:jc w:val="center"/>
              <w:rPr>
                <w:rFonts w:ascii="Times New Roman" w:hAnsi="Times New Roman"/>
                <w:sz w:val="16"/>
                <w:szCs w:val="16"/>
              </w:rPr>
            </w:pPr>
            <w:r>
              <w:rPr>
                <w:rFonts w:ascii="Times New Roman" w:hAnsi="Times New Roman"/>
                <w:sz w:val="16"/>
                <w:szCs w:val="16"/>
              </w:rPr>
              <w:t>Подтверждающий документ</w:t>
            </w:r>
          </w:p>
        </w:tc>
        <w:tc>
          <w:tcPr>
            <w:tcW w:w="2317"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sz w:val="16"/>
                <w:szCs w:val="16"/>
              </w:rPr>
              <w:t>Комментарий</w:t>
            </w:r>
            <w:r w:rsidRPr="008A44C8">
              <w:rPr>
                <w:rStyle w:val="a9"/>
                <w:rFonts w:ascii="Times New Roman" w:hAnsi="Times New Roman"/>
                <w:sz w:val="16"/>
                <w:szCs w:val="16"/>
              </w:rPr>
              <w:footnoteReference w:id="13"/>
            </w:r>
          </w:p>
        </w:tc>
      </w:tr>
      <w:tr w:rsidR="005058C9" w:rsidRPr="008A44C8" w:rsidTr="00EA33F5">
        <w:tc>
          <w:tcPr>
            <w:tcW w:w="592" w:type="dxa"/>
          </w:tcPr>
          <w:p w:rsidR="005058C9" w:rsidRPr="008A44C8" w:rsidRDefault="005058C9" w:rsidP="00AD01E1">
            <w:pPr>
              <w:jc w:val="center"/>
              <w:rPr>
                <w:rFonts w:ascii="Times New Roman" w:hAnsi="Times New Roman"/>
                <w:sz w:val="16"/>
                <w:szCs w:val="16"/>
              </w:rPr>
            </w:pPr>
            <w:r w:rsidRPr="008A44C8">
              <w:rPr>
                <w:rFonts w:ascii="Times New Roman" w:hAnsi="Times New Roman"/>
                <w:sz w:val="16"/>
                <w:szCs w:val="16"/>
              </w:rPr>
              <w:t>1</w:t>
            </w:r>
          </w:p>
        </w:tc>
        <w:tc>
          <w:tcPr>
            <w:tcW w:w="1206"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2</w:t>
            </w:r>
          </w:p>
        </w:tc>
        <w:tc>
          <w:tcPr>
            <w:tcW w:w="1583"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3</w:t>
            </w:r>
          </w:p>
        </w:tc>
        <w:tc>
          <w:tcPr>
            <w:tcW w:w="2094"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4</w:t>
            </w:r>
          </w:p>
        </w:tc>
        <w:tc>
          <w:tcPr>
            <w:tcW w:w="1358"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5</w:t>
            </w:r>
          </w:p>
        </w:tc>
        <w:tc>
          <w:tcPr>
            <w:tcW w:w="1368" w:type="dxa"/>
          </w:tcPr>
          <w:p w:rsidR="005058C9" w:rsidRDefault="005058C9" w:rsidP="00767A73">
            <w:pPr>
              <w:jc w:val="center"/>
              <w:rPr>
                <w:rFonts w:ascii="Times New Roman" w:hAnsi="Times New Roman"/>
                <w:sz w:val="16"/>
                <w:szCs w:val="16"/>
              </w:rPr>
            </w:pPr>
            <w:r>
              <w:rPr>
                <w:rFonts w:ascii="Times New Roman" w:hAnsi="Times New Roman"/>
                <w:sz w:val="16"/>
                <w:szCs w:val="16"/>
              </w:rPr>
              <w:t>6</w:t>
            </w:r>
          </w:p>
        </w:tc>
        <w:tc>
          <w:tcPr>
            <w:tcW w:w="1038"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7</w:t>
            </w:r>
          </w:p>
        </w:tc>
        <w:tc>
          <w:tcPr>
            <w:tcW w:w="1140"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8</w:t>
            </w:r>
          </w:p>
        </w:tc>
        <w:tc>
          <w:tcPr>
            <w:tcW w:w="1207"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9</w:t>
            </w:r>
          </w:p>
        </w:tc>
        <w:tc>
          <w:tcPr>
            <w:tcW w:w="1974" w:type="dxa"/>
          </w:tcPr>
          <w:p w:rsidR="005058C9" w:rsidRPr="008A44C8" w:rsidRDefault="005058C9" w:rsidP="00767A73">
            <w:pPr>
              <w:jc w:val="center"/>
              <w:rPr>
                <w:rFonts w:ascii="Times New Roman" w:hAnsi="Times New Roman"/>
                <w:color w:val="000000"/>
                <w:sz w:val="16"/>
                <w:szCs w:val="16"/>
              </w:rPr>
            </w:pPr>
            <w:r>
              <w:rPr>
                <w:rFonts w:ascii="Times New Roman" w:hAnsi="Times New Roman"/>
                <w:color w:val="000000"/>
                <w:sz w:val="16"/>
                <w:szCs w:val="16"/>
              </w:rPr>
              <w:t>10</w:t>
            </w:r>
          </w:p>
        </w:tc>
        <w:tc>
          <w:tcPr>
            <w:tcW w:w="2317" w:type="dxa"/>
          </w:tcPr>
          <w:p w:rsidR="005058C9" w:rsidRPr="008A44C8" w:rsidRDefault="005058C9">
            <w:pPr>
              <w:jc w:val="center"/>
              <w:rPr>
                <w:rFonts w:ascii="Times New Roman" w:hAnsi="Times New Roman"/>
                <w:color w:val="000000"/>
                <w:sz w:val="16"/>
                <w:szCs w:val="16"/>
              </w:rPr>
            </w:pPr>
            <w:r>
              <w:rPr>
                <w:rFonts w:ascii="Times New Roman" w:hAnsi="Times New Roman"/>
                <w:color w:val="000000"/>
                <w:sz w:val="16"/>
                <w:szCs w:val="16"/>
              </w:rPr>
              <w:t>11</w:t>
            </w:r>
          </w:p>
        </w:tc>
      </w:tr>
      <w:tr w:rsidR="005058C9" w:rsidRPr="008A44C8" w:rsidTr="008343EA">
        <w:trPr>
          <w:trHeight w:val="155"/>
        </w:trPr>
        <w:tc>
          <w:tcPr>
            <w:tcW w:w="592" w:type="dxa"/>
          </w:tcPr>
          <w:p w:rsidR="005058C9" w:rsidRPr="008A44C8" w:rsidRDefault="005058C9" w:rsidP="00767A73">
            <w:pPr>
              <w:rPr>
                <w:rFonts w:ascii="Times New Roman" w:hAnsi="Times New Roman"/>
                <w:sz w:val="16"/>
                <w:szCs w:val="16"/>
              </w:rPr>
            </w:pPr>
            <w:r w:rsidRPr="008A44C8">
              <w:rPr>
                <w:rFonts w:ascii="Times New Roman" w:hAnsi="Times New Roman"/>
                <w:sz w:val="16"/>
                <w:szCs w:val="16"/>
              </w:rPr>
              <w:t>1</w:t>
            </w:r>
          </w:p>
        </w:tc>
        <w:tc>
          <w:tcPr>
            <w:tcW w:w="1206" w:type="dxa"/>
          </w:tcPr>
          <w:p w:rsidR="005058C9" w:rsidRPr="00767A73" w:rsidRDefault="005058C9" w:rsidP="00767A73">
            <w:pPr>
              <w:rPr>
                <w:rFonts w:ascii="Times New Roman" w:hAnsi="Times New Roman"/>
                <w:i/>
                <w:sz w:val="16"/>
                <w:szCs w:val="16"/>
              </w:rPr>
            </w:pPr>
          </w:p>
        </w:tc>
        <w:tc>
          <w:tcPr>
            <w:tcW w:w="14079" w:type="dxa"/>
            <w:gridSpan w:val="9"/>
            <w:vAlign w:val="center"/>
          </w:tcPr>
          <w:p w:rsidR="005058C9" w:rsidRPr="00767A73" w:rsidRDefault="005058C9" w:rsidP="008343EA">
            <w:pPr>
              <w:jc w:val="center"/>
              <w:rPr>
                <w:rFonts w:ascii="Times New Roman" w:hAnsi="Times New Roman"/>
                <w:i/>
                <w:sz w:val="16"/>
                <w:szCs w:val="16"/>
              </w:rPr>
            </w:pPr>
            <w:r w:rsidRPr="00767A73">
              <w:rPr>
                <w:rFonts w:ascii="Times New Roman" w:hAnsi="Times New Roman"/>
                <w:i/>
                <w:sz w:val="16"/>
                <w:szCs w:val="16"/>
              </w:rPr>
              <w:t>Наименование показателя комплекса процессных мероприятий</w:t>
            </w:r>
            <w:r>
              <w:rPr>
                <w:rFonts w:ascii="Times New Roman" w:hAnsi="Times New Roman"/>
                <w:i/>
                <w:sz w:val="16"/>
                <w:szCs w:val="16"/>
              </w:rPr>
              <w:t>, ед. измерения по ОКЕИ</w:t>
            </w:r>
          </w:p>
        </w:tc>
      </w:tr>
      <w:tr w:rsidR="005058C9" w:rsidRPr="008A44C8" w:rsidTr="00EA33F5">
        <w:tc>
          <w:tcPr>
            <w:tcW w:w="592" w:type="dxa"/>
          </w:tcPr>
          <w:p w:rsidR="005058C9" w:rsidRPr="008A44C8" w:rsidRDefault="005058C9" w:rsidP="00767A73">
            <w:pPr>
              <w:rPr>
                <w:rFonts w:ascii="Times New Roman" w:hAnsi="Times New Roman"/>
                <w:sz w:val="16"/>
                <w:szCs w:val="16"/>
              </w:rPr>
            </w:pPr>
            <w:r w:rsidRPr="008A44C8">
              <w:rPr>
                <w:rFonts w:ascii="Times New Roman" w:hAnsi="Times New Roman"/>
                <w:sz w:val="16"/>
                <w:szCs w:val="16"/>
              </w:rPr>
              <w:t>1.1</w:t>
            </w:r>
          </w:p>
        </w:tc>
        <w:tc>
          <w:tcPr>
            <w:tcW w:w="1206" w:type="dxa"/>
          </w:tcPr>
          <w:p w:rsidR="005058C9" w:rsidRPr="008A44C8" w:rsidRDefault="005058C9" w:rsidP="00767A73">
            <w:pPr>
              <w:ind w:left="113"/>
              <w:rPr>
                <w:rFonts w:ascii="Times New Roman" w:hAnsi="Times New Roman"/>
                <w:sz w:val="16"/>
                <w:szCs w:val="16"/>
              </w:rPr>
            </w:pPr>
          </w:p>
        </w:tc>
        <w:tc>
          <w:tcPr>
            <w:tcW w:w="1583" w:type="dxa"/>
          </w:tcPr>
          <w:p w:rsidR="005058C9" w:rsidRPr="008A44C8" w:rsidRDefault="005058C9" w:rsidP="00767A73">
            <w:pPr>
              <w:ind w:left="113"/>
              <w:rPr>
                <w:rFonts w:ascii="Times New Roman" w:hAnsi="Times New Roman"/>
                <w:sz w:val="16"/>
                <w:szCs w:val="16"/>
              </w:rPr>
            </w:pPr>
          </w:p>
        </w:tc>
        <w:tc>
          <w:tcPr>
            <w:tcW w:w="2094" w:type="dxa"/>
          </w:tcPr>
          <w:p w:rsidR="005058C9" w:rsidRPr="008A44C8" w:rsidRDefault="005058C9" w:rsidP="00767A73">
            <w:pPr>
              <w:jc w:val="center"/>
              <w:rPr>
                <w:rFonts w:ascii="Times New Roman" w:hAnsi="Times New Roman"/>
                <w:sz w:val="16"/>
                <w:szCs w:val="16"/>
              </w:rPr>
            </w:pPr>
            <w:r w:rsidRPr="008A44C8">
              <w:rPr>
                <w:rFonts w:ascii="Times New Roman" w:hAnsi="Times New Roman"/>
                <w:sz w:val="16"/>
                <w:szCs w:val="16"/>
              </w:rPr>
              <w:t>-</w:t>
            </w:r>
          </w:p>
        </w:tc>
        <w:tc>
          <w:tcPr>
            <w:tcW w:w="1358" w:type="dxa"/>
          </w:tcPr>
          <w:p w:rsidR="005058C9" w:rsidRPr="008A44C8" w:rsidRDefault="005058C9" w:rsidP="00767A73">
            <w:pPr>
              <w:jc w:val="center"/>
              <w:rPr>
                <w:rFonts w:ascii="Times New Roman" w:hAnsi="Times New Roman"/>
                <w:sz w:val="16"/>
                <w:szCs w:val="16"/>
              </w:rPr>
            </w:pPr>
          </w:p>
        </w:tc>
        <w:tc>
          <w:tcPr>
            <w:tcW w:w="1368" w:type="dxa"/>
          </w:tcPr>
          <w:p w:rsidR="005058C9" w:rsidRPr="008A44C8" w:rsidRDefault="005058C9" w:rsidP="00767A73">
            <w:pPr>
              <w:jc w:val="center"/>
              <w:rPr>
                <w:rFonts w:ascii="Times New Roman" w:hAnsi="Times New Roman"/>
                <w:sz w:val="16"/>
                <w:szCs w:val="16"/>
              </w:rPr>
            </w:pPr>
          </w:p>
        </w:tc>
        <w:tc>
          <w:tcPr>
            <w:tcW w:w="1038" w:type="dxa"/>
          </w:tcPr>
          <w:p w:rsidR="005058C9" w:rsidRPr="008A44C8" w:rsidRDefault="005058C9" w:rsidP="00767A73">
            <w:pPr>
              <w:jc w:val="center"/>
              <w:rPr>
                <w:rFonts w:ascii="Times New Roman" w:hAnsi="Times New Roman"/>
                <w:sz w:val="16"/>
                <w:szCs w:val="16"/>
              </w:rPr>
            </w:pPr>
          </w:p>
        </w:tc>
        <w:tc>
          <w:tcPr>
            <w:tcW w:w="1140" w:type="dxa"/>
          </w:tcPr>
          <w:p w:rsidR="005058C9" w:rsidRPr="008A44C8" w:rsidRDefault="005058C9" w:rsidP="00767A73">
            <w:pPr>
              <w:jc w:val="center"/>
              <w:rPr>
                <w:rFonts w:ascii="Times New Roman" w:hAnsi="Times New Roman"/>
                <w:sz w:val="16"/>
                <w:szCs w:val="16"/>
              </w:rPr>
            </w:pPr>
          </w:p>
        </w:tc>
        <w:tc>
          <w:tcPr>
            <w:tcW w:w="1207" w:type="dxa"/>
          </w:tcPr>
          <w:p w:rsidR="005058C9" w:rsidRPr="008A44C8" w:rsidRDefault="005058C9" w:rsidP="00767A73">
            <w:pPr>
              <w:jc w:val="center"/>
              <w:rPr>
                <w:rFonts w:ascii="Times New Roman" w:hAnsi="Times New Roman"/>
                <w:sz w:val="16"/>
                <w:szCs w:val="16"/>
              </w:rPr>
            </w:pPr>
          </w:p>
        </w:tc>
        <w:tc>
          <w:tcPr>
            <w:tcW w:w="1974" w:type="dxa"/>
          </w:tcPr>
          <w:p w:rsidR="005058C9" w:rsidRPr="008A44C8" w:rsidRDefault="005058C9" w:rsidP="00767A73">
            <w:pPr>
              <w:jc w:val="center"/>
              <w:rPr>
                <w:rFonts w:ascii="Times New Roman" w:hAnsi="Times New Roman"/>
                <w:sz w:val="16"/>
                <w:szCs w:val="16"/>
              </w:rPr>
            </w:pPr>
          </w:p>
        </w:tc>
        <w:tc>
          <w:tcPr>
            <w:tcW w:w="2317" w:type="dxa"/>
          </w:tcPr>
          <w:p w:rsidR="005058C9" w:rsidRPr="008A44C8" w:rsidRDefault="005058C9" w:rsidP="00767A73">
            <w:pPr>
              <w:jc w:val="center"/>
              <w:rPr>
                <w:rFonts w:ascii="Times New Roman" w:hAnsi="Times New Roman"/>
                <w:sz w:val="16"/>
                <w:szCs w:val="16"/>
              </w:rPr>
            </w:pPr>
          </w:p>
        </w:tc>
      </w:tr>
      <w:tr w:rsidR="005058C9" w:rsidRPr="008A44C8" w:rsidTr="00EA33F5">
        <w:tc>
          <w:tcPr>
            <w:tcW w:w="592" w:type="dxa"/>
          </w:tcPr>
          <w:p w:rsidR="005058C9" w:rsidRPr="008A44C8" w:rsidRDefault="005058C9" w:rsidP="00767A73">
            <w:pPr>
              <w:rPr>
                <w:rFonts w:ascii="Times New Roman" w:hAnsi="Times New Roman"/>
                <w:sz w:val="16"/>
                <w:szCs w:val="16"/>
              </w:rPr>
            </w:pPr>
            <w:r w:rsidRPr="008A44C8">
              <w:rPr>
                <w:rFonts w:ascii="Times New Roman" w:hAnsi="Times New Roman"/>
                <w:sz w:val="16"/>
                <w:szCs w:val="16"/>
              </w:rPr>
              <w:t>1.2</w:t>
            </w:r>
          </w:p>
        </w:tc>
        <w:tc>
          <w:tcPr>
            <w:tcW w:w="1206" w:type="dxa"/>
          </w:tcPr>
          <w:p w:rsidR="005058C9" w:rsidRPr="008A44C8" w:rsidRDefault="005058C9" w:rsidP="00767A73">
            <w:pPr>
              <w:ind w:left="113"/>
              <w:rPr>
                <w:rFonts w:ascii="Times New Roman" w:hAnsi="Times New Roman"/>
                <w:sz w:val="16"/>
                <w:szCs w:val="16"/>
              </w:rPr>
            </w:pPr>
          </w:p>
        </w:tc>
        <w:tc>
          <w:tcPr>
            <w:tcW w:w="1583" w:type="dxa"/>
          </w:tcPr>
          <w:p w:rsidR="005058C9" w:rsidRPr="008A44C8" w:rsidRDefault="005058C9" w:rsidP="00767A73">
            <w:pPr>
              <w:ind w:left="113"/>
              <w:rPr>
                <w:rFonts w:ascii="Times New Roman" w:hAnsi="Times New Roman"/>
                <w:sz w:val="16"/>
                <w:szCs w:val="16"/>
              </w:rPr>
            </w:pPr>
          </w:p>
        </w:tc>
        <w:tc>
          <w:tcPr>
            <w:tcW w:w="2094" w:type="dxa"/>
          </w:tcPr>
          <w:p w:rsidR="005058C9" w:rsidRPr="008A44C8" w:rsidRDefault="005058C9" w:rsidP="00767A73">
            <w:pPr>
              <w:jc w:val="center"/>
              <w:rPr>
                <w:rFonts w:ascii="Times New Roman" w:hAnsi="Times New Roman"/>
                <w:sz w:val="16"/>
                <w:szCs w:val="16"/>
              </w:rPr>
            </w:pPr>
            <w:r w:rsidRPr="008A44C8">
              <w:rPr>
                <w:rFonts w:ascii="Times New Roman" w:hAnsi="Times New Roman"/>
                <w:sz w:val="16"/>
                <w:szCs w:val="16"/>
              </w:rPr>
              <w:t>-</w:t>
            </w:r>
          </w:p>
        </w:tc>
        <w:tc>
          <w:tcPr>
            <w:tcW w:w="1358" w:type="dxa"/>
          </w:tcPr>
          <w:p w:rsidR="005058C9" w:rsidRPr="008A44C8" w:rsidRDefault="005058C9" w:rsidP="00767A73">
            <w:pPr>
              <w:jc w:val="center"/>
              <w:rPr>
                <w:rFonts w:ascii="Times New Roman" w:hAnsi="Times New Roman"/>
                <w:sz w:val="16"/>
                <w:szCs w:val="16"/>
              </w:rPr>
            </w:pPr>
          </w:p>
        </w:tc>
        <w:tc>
          <w:tcPr>
            <w:tcW w:w="1368" w:type="dxa"/>
          </w:tcPr>
          <w:p w:rsidR="005058C9" w:rsidRPr="008A44C8" w:rsidRDefault="005058C9" w:rsidP="00767A73">
            <w:pPr>
              <w:jc w:val="center"/>
              <w:rPr>
                <w:rFonts w:ascii="Times New Roman" w:hAnsi="Times New Roman"/>
                <w:sz w:val="16"/>
                <w:szCs w:val="16"/>
              </w:rPr>
            </w:pPr>
          </w:p>
        </w:tc>
        <w:tc>
          <w:tcPr>
            <w:tcW w:w="1038" w:type="dxa"/>
          </w:tcPr>
          <w:p w:rsidR="005058C9" w:rsidRPr="008A44C8" w:rsidRDefault="005058C9" w:rsidP="00767A73">
            <w:pPr>
              <w:jc w:val="center"/>
              <w:rPr>
                <w:rFonts w:ascii="Times New Roman" w:hAnsi="Times New Roman"/>
                <w:sz w:val="16"/>
                <w:szCs w:val="16"/>
              </w:rPr>
            </w:pPr>
          </w:p>
        </w:tc>
        <w:tc>
          <w:tcPr>
            <w:tcW w:w="1140" w:type="dxa"/>
          </w:tcPr>
          <w:p w:rsidR="005058C9" w:rsidRPr="008A44C8" w:rsidRDefault="005058C9" w:rsidP="00767A73">
            <w:pPr>
              <w:jc w:val="center"/>
              <w:rPr>
                <w:rFonts w:ascii="Times New Roman" w:hAnsi="Times New Roman"/>
                <w:sz w:val="16"/>
                <w:szCs w:val="16"/>
              </w:rPr>
            </w:pPr>
          </w:p>
        </w:tc>
        <w:tc>
          <w:tcPr>
            <w:tcW w:w="1207" w:type="dxa"/>
          </w:tcPr>
          <w:p w:rsidR="005058C9" w:rsidRPr="008A44C8" w:rsidRDefault="005058C9" w:rsidP="00767A73">
            <w:pPr>
              <w:jc w:val="center"/>
              <w:rPr>
                <w:rFonts w:ascii="Times New Roman" w:hAnsi="Times New Roman"/>
                <w:sz w:val="16"/>
                <w:szCs w:val="16"/>
              </w:rPr>
            </w:pPr>
          </w:p>
        </w:tc>
        <w:tc>
          <w:tcPr>
            <w:tcW w:w="1974" w:type="dxa"/>
          </w:tcPr>
          <w:p w:rsidR="005058C9" w:rsidRPr="008A44C8" w:rsidRDefault="005058C9" w:rsidP="00767A73">
            <w:pPr>
              <w:jc w:val="center"/>
              <w:rPr>
                <w:rFonts w:ascii="Times New Roman" w:hAnsi="Times New Roman"/>
                <w:sz w:val="16"/>
                <w:szCs w:val="16"/>
              </w:rPr>
            </w:pPr>
          </w:p>
        </w:tc>
        <w:tc>
          <w:tcPr>
            <w:tcW w:w="2317" w:type="dxa"/>
          </w:tcPr>
          <w:p w:rsidR="005058C9" w:rsidRPr="008A44C8" w:rsidRDefault="005058C9" w:rsidP="00767A73">
            <w:pPr>
              <w:jc w:val="center"/>
              <w:rPr>
                <w:rFonts w:ascii="Times New Roman" w:hAnsi="Times New Roman"/>
                <w:sz w:val="16"/>
                <w:szCs w:val="16"/>
              </w:rPr>
            </w:pPr>
          </w:p>
        </w:tc>
      </w:tr>
    </w:tbl>
    <w:p w:rsidR="005778AC" w:rsidRDefault="005778AC" w:rsidP="00443F52">
      <w:pPr>
        <w:spacing w:after="0" w:line="240" w:lineRule="auto"/>
        <w:jc w:val="both"/>
        <w:rPr>
          <w:rFonts w:ascii="Times New Roman" w:hAnsi="Times New Roman"/>
          <w:sz w:val="16"/>
          <w:szCs w:val="16"/>
        </w:rPr>
      </w:pPr>
    </w:p>
    <w:p w:rsidR="00C823F6" w:rsidRPr="008A44C8" w:rsidRDefault="00C823F6" w:rsidP="00443F52">
      <w:pPr>
        <w:spacing w:after="0" w:line="240" w:lineRule="auto"/>
        <w:jc w:val="both"/>
        <w:rPr>
          <w:rFonts w:ascii="Times New Roman" w:hAnsi="Times New Roman"/>
          <w:sz w:val="16"/>
          <w:szCs w:val="16"/>
        </w:rPr>
      </w:pPr>
    </w:p>
    <w:p w:rsidR="00375E07" w:rsidRPr="008A44C8" w:rsidRDefault="00C823F6" w:rsidP="00375E07">
      <w:pPr>
        <w:ind w:left="360"/>
        <w:jc w:val="center"/>
        <w:rPr>
          <w:rFonts w:ascii="Times New Roman" w:hAnsi="Times New Roman"/>
          <w:bCs/>
          <w:color w:val="000000"/>
          <w:sz w:val="20"/>
          <w:szCs w:val="20"/>
        </w:rPr>
      </w:pPr>
      <w:r>
        <w:rPr>
          <w:rFonts w:ascii="Times New Roman" w:hAnsi="Times New Roman"/>
          <w:bCs/>
          <w:color w:val="000000"/>
          <w:sz w:val="20"/>
          <w:szCs w:val="20"/>
        </w:rPr>
        <w:t>4</w:t>
      </w:r>
      <w:r w:rsidR="00347D80">
        <w:rPr>
          <w:rFonts w:ascii="Times New Roman" w:hAnsi="Times New Roman"/>
          <w:bCs/>
          <w:color w:val="000000"/>
          <w:sz w:val="20"/>
          <w:szCs w:val="20"/>
        </w:rPr>
        <w:t>.</w:t>
      </w:r>
      <w:r w:rsidR="00375E07" w:rsidRPr="008A44C8">
        <w:rPr>
          <w:rFonts w:ascii="Times New Roman" w:hAnsi="Times New Roman"/>
          <w:bCs/>
          <w:color w:val="000000"/>
          <w:sz w:val="20"/>
          <w:szCs w:val="20"/>
        </w:rPr>
        <w:t xml:space="preserve">Сведения о выполнении (достижении) мероприятий (результатов) и контрольных точек </w:t>
      </w:r>
      <w:r w:rsidR="00DE28D8" w:rsidRPr="008A44C8">
        <w:rPr>
          <w:rFonts w:ascii="Times New Roman" w:hAnsi="Times New Roman"/>
          <w:bCs/>
          <w:color w:val="000000"/>
          <w:sz w:val="20"/>
          <w:szCs w:val="20"/>
        </w:rPr>
        <w:t>комплекса процессных мероприятий</w:t>
      </w:r>
    </w:p>
    <w:tbl>
      <w:tblPr>
        <w:tblStyle w:val="aa"/>
        <w:tblW w:w="16047" w:type="dxa"/>
        <w:tblInd w:w="-176" w:type="dxa"/>
        <w:tblLayout w:type="fixed"/>
        <w:tblLook w:val="04A0"/>
      </w:tblPr>
      <w:tblGrid>
        <w:gridCol w:w="518"/>
        <w:gridCol w:w="1496"/>
        <w:gridCol w:w="851"/>
        <w:gridCol w:w="1134"/>
        <w:gridCol w:w="850"/>
        <w:gridCol w:w="992"/>
        <w:gridCol w:w="1134"/>
        <w:gridCol w:w="1134"/>
        <w:gridCol w:w="993"/>
        <w:gridCol w:w="1134"/>
        <w:gridCol w:w="1134"/>
        <w:gridCol w:w="1134"/>
        <w:gridCol w:w="1275"/>
        <w:gridCol w:w="993"/>
        <w:gridCol w:w="1275"/>
      </w:tblGrid>
      <w:tr w:rsidR="007E1731" w:rsidRPr="007E1731" w:rsidTr="00E340DF">
        <w:trPr>
          <w:trHeight w:val="1176"/>
        </w:trPr>
        <w:tc>
          <w:tcPr>
            <w:tcW w:w="518" w:type="dxa"/>
            <w:vAlign w:val="center"/>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lastRenderedPageBreak/>
              <w:t>№ п/п</w:t>
            </w:r>
          </w:p>
        </w:tc>
        <w:tc>
          <w:tcPr>
            <w:tcW w:w="1496" w:type="dxa"/>
            <w:vAlign w:val="center"/>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Наименование мероприятия (результата) / контрольной точки</w:t>
            </w:r>
          </w:p>
        </w:tc>
        <w:tc>
          <w:tcPr>
            <w:tcW w:w="851" w:type="dxa"/>
            <w:vAlign w:val="center"/>
          </w:tcPr>
          <w:p w:rsidR="007E1731" w:rsidRPr="007E1731" w:rsidRDefault="007E1731" w:rsidP="00E340DF">
            <w:pPr>
              <w:jc w:val="center"/>
              <w:rPr>
                <w:rFonts w:ascii="Times New Roman" w:hAnsi="Times New Roman"/>
                <w:color w:val="000000"/>
                <w:sz w:val="16"/>
                <w:szCs w:val="16"/>
              </w:rPr>
            </w:pPr>
            <w:r w:rsidRPr="007E1731">
              <w:rPr>
                <w:rFonts w:ascii="Times New Roman" w:hAnsi="Times New Roman"/>
                <w:sz w:val="16"/>
                <w:szCs w:val="16"/>
              </w:rPr>
              <w:t xml:space="preserve">Единица измерения </w:t>
            </w:r>
            <w:r w:rsidRPr="007E1731">
              <w:rPr>
                <w:rFonts w:ascii="Times New Roman" w:hAnsi="Times New Roman"/>
                <w:sz w:val="16"/>
                <w:szCs w:val="16"/>
              </w:rPr>
              <w:br/>
              <w:t>(по ОКЕИ)</w:t>
            </w:r>
          </w:p>
        </w:tc>
        <w:tc>
          <w:tcPr>
            <w:tcW w:w="1134" w:type="dxa"/>
            <w:vAlign w:val="center"/>
          </w:tcPr>
          <w:p w:rsidR="007E1731" w:rsidRPr="007E1731" w:rsidRDefault="007E1731" w:rsidP="00E340DF">
            <w:pPr>
              <w:jc w:val="center"/>
              <w:rPr>
                <w:rFonts w:ascii="Times New Roman" w:hAnsi="Times New Roman"/>
                <w:color w:val="000000"/>
                <w:sz w:val="16"/>
                <w:szCs w:val="16"/>
              </w:rPr>
            </w:pPr>
            <w:r w:rsidRPr="007E1731">
              <w:rPr>
                <w:rFonts w:ascii="Times New Roman" w:hAnsi="Times New Roman"/>
                <w:color w:val="000000"/>
                <w:sz w:val="16"/>
                <w:szCs w:val="16"/>
              </w:rPr>
              <w:t>Уровень соответствия</w:t>
            </w:r>
          </w:p>
          <w:p w:rsidR="007E1731" w:rsidRPr="007E1731" w:rsidRDefault="007E1731" w:rsidP="00E340DF">
            <w:pPr>
              <w:jc w:val="center"/>
              <w:rPr>
                <w:rFonts w:ascii="Times New Roman" w:hAnsi="Times New Roman"/>
                <w:color w:val="000000"/>
                <w:sz w:val="16"/>
                <w:szCs w:val="16"/>
              </w:rPr>
            </w:pPr>
            <w:r w:rsidRPr="007E1731">
              <w:rPr>
                <w:rFonts w:ascii="Times New Roman" w:hAnsi="Times New Roman"/>
                <w:color w:val="000000"/>
                <w:sz w:val="16"/>
                <w:szCs w:val="16"/>
              </w:rPr>
              <w:t>Декомпозированного мероприятия</w:t>
            </w:r>
          </w:p>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color w:val="000000"/>
                <w:sz w:val="16"/>
                <w:szCs w:val="16"/>
              </w:rPr>
              <w:t>(результата)</w:t>
            </w:r>
          </w:p>
        </w:tc>
        <w:tc>
          <w:tcPr>
            <w:tcW w:w="850" w:type="dxa"/>
            <w:vAlign w:val="center"/>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Базовое значение</w:t>
            </w:r>
          </w:p>
        </w:tc>
        <w:tc>
          <w:tcPr>
            <w:tcW w:w="992" w:type="dxa"/>
            <w:vAlign w:val="center"/>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Плановое значение на конец отчетного периода</w:t>
            </w:r>
          </w:p>
        </w:tc>
        <w:tc>
          <w:tcPr>
            <w:tcW w:w="1134" w:type="dxa"/>
            <w:vAlign w:val="center"/>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Фактическое значение на конец отчетного периода</w:t>
            </w:r>
          </w:p>
        </w:tc>
        <w:tc>
          <w:tcPr>
            <w:tcW w:w="1134" w:type="dxa"/>
            <w:vAlign w:val="center"/>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Прогнозное значение на конец отчетного периода</w:t>
            </w:r>
          </w:p>
        </w:tc>
        <w:tc>
          <w:tcPr>
            <w:tcW w:w="993" w:type="dxa"/>
            <w:vAlign w:val="center"/>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Плановое значение на конец текущего года</w:t>
            </w:r>
            <w:r w:rsidRPr="007E1731">
              <w:rPr>
                <w:rStyle w:val="a9"/>
                <w:rFonts w:ascii="Times New Roman" w:hAnsi="Times New Roman"/>
                <w:sz w:val="16"/>
                <w:szCs w:val="16"/>
              </w:rPr>
              <w:footnoteReference w:id="14"/>
            </w:r>
          </w:p>
        </w:tc>
        <w:tc>
          <w:tcPr>
            <w:tcW w:w="1134" w:type="dxa"/>
            <w:vAlign w:val="center"/>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Плановая дата наступления контрольной точки</w:t>
            </w:r>
          </w:p>
        </w:tc>
        <w:tc>
          <w:tcPr>
            <w:tcW w:w="1134" w:type="dxa"/>
            <w:vAlign w:val="center"/>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Фактическая дата наступления контрольной точки</w:t>
            </w:r>
            <w:r w:rsidRPr="007E1731">
              <w:rPr>
                <w:rStyle w:val="a9"/>
                <w:rFonts w:ascii="Times New Roman" w:hAnsi="Times New Roman"/>
                <w:sz w:val="16"/>
                <w:szCs w:val="16"/>
              </w:rPr>
              <w:footnoteReference w:id="15"/>
            </w:r>
          </w:p>
        </w:tc>
        <w:tc>
          <w:tcPr>
            <w:tcW w:w="1134" w:type="dxa"/>
            <w:vAlign w:val="center"/>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Прогнозная дата наступления контрольной точки</w:t>
            </w:r>
            <w:r w:rsidRPr="007E1731">
              <w:rPr>
                <w:rFonts w:ascii="Times New Roman" w:hAnsi="Times New Roman"/>
                <w:sz w:val="16"/>
                <w:szCs w:val="16"/>
                <w:vertAlign w:val="superscript"/>
              </w:rPr>
              <w:t>56</w:t>
            </w:r>
          </w:p>
        </w:tc>
        <w:tc>
          <w:tcPr>
            <w:tcW w:w="1275" w:type="dxa"/>
            <w:vAlign w:val="center"/>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Ответственный исполнитель (Фамилия И.О., должность)</w:t>
            </w:r>
          </w:p>
        </w:tc>
        <w:tc>
          <w:tcPr>
            <w:tcW w:w="993" w:type="dxa"/>
            <w:vAlign w:val="center"/>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Подтверж</w:t>
            </w:r>
            <w:r w:rsidRPr="007E1731">
              <w:rPr>
                <w:rFonts w:ascii="Times New Roman" w:hAnsi="Times New Roman"/>
                <w:sz w:val="16"/>
                <w:szCs w:val="16"/>
                <w:lang w:val="en-US"/>
              </w:rPr>
              <w:t>-</w:t>
            </w:r>
            <w:r w:rsidRPr="007E1731">
              <w:rPr>
                <w:rFonts w:ascii="Times New Roman" w:hAnsi="Times New Roman"/>
                <w:sz w:val="16"/>
                <w:szCs w:val="16"/>
              </w:rPr>
              <w:t>дающий документ</w:t>
            </w:r>
            <w:r w:rsidRPr="007E1731">
              <w:rPr>
                <w:rStyle w:val="a9"/>
                <w:rFonts w:ascii="Times New Roman" w:hAnsi="Times New Roman"/>
                <w:sz w:val="16"/>
                <w:szCs w:val="16"/>
              </w:rPr>
              <w:footnoteReference w:id="16"/>
            </w:r>
          </w:p>
        </w:tc>
        <w:tc>
          <w:tcPr>
            <w:tcW w:w="1275" w:type="dxa"/>
            <w:vAlign w:val="center"/>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Комментарий</w:t>
            </w:r>
            <w:r w:rsidRPr="007E1731">
              <w:rPr>
                <w:rStyle w:val="a9"/>
                <w:rFonts w:ascii="Times New Roman" w:hAnsi="Times New Roman"/>
                <w:sz w:val="16"/>
                <w:szCs w:val="16"/>
              </w:rPr>
              <w:footnoteReference w:id="17"/>
            </w:r>
          </w:p>
        </w:tc>
      </w:tr>
      <w:tr w:rsidR="007E1731" w:rsidRPr="007E1731" w:rsidTr="00E340DF">
        <w:trPr>
          <w:trHeight w:val="216"/>
        </w:trPr>
        <w:tc>
          <w:tcPr>
            <w:tcW w:w="518"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1</w:t>
            </w:r>
          </w:p>
        </w:tc>
        <w:tc>
          <w:tcPr>
            <w:tcW w:w="1496"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2</w:t>
            </w:r>
          </w:p>
        </w:tc>
        <w:tc>
          <w:tcPr>
            <w:tcW w:w="851"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3</w:t>
            </w:r>
          </w:p>
        </w:tc>
        <w:tc>
          <w:tcPr>
            <w:tcW w:w="1134" w:type="dxa"/>
          </w:tcPr>
          <w:p w:rsidR="007E1731" w:rsidRPr="007E1731" w:rsidDel="00D03C39"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4</w:t>
            </w:r>
          </w:p>
        </w:tc>
        <w:tc>
          <w:tcPr>
            <w:tcW w:w="850"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5</w:t>
            </w:r>
          </w:p>
        </w:tc>
        <w:tc>
          <w:tcPr>
            <w:tcW w:w="992"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6</w:t>
            </w:r>
          </w:p>
        </w:tc>
        <w:tc>
          <w:tcPr>
            <w:tcW w:w="1134"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7</w:t>
            </w:r>
          </w:p>
        </w:tc>
        <w:tc>
          <w:tcPr>
            <w:tcW w:w="1134"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8</w:t>
            </w:r>
          </w:p>
        </w:tc>
        <w:tc>
          <w:tcPr>
            <w:tcW w:w="993"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9</w:t>
            </w:r>
          </w:p>
        </w:tc>
        <w:tc>
          <w:tcPr>
            <w:tcW w:w="1134"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10</w:t>
            </w:r>
          </w:p>
        </w:tc>
        <w:tc>
          <w:tcPr>
            <w:tcW w:w="1134"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11</w:t>
            </w:r>
          </w:p>
        </w:tc>
        <w:tc>
          <w:tcPr>
            <w:tcW w:w="1134"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12</w:t>
            </w:r>
          </w:p>
        </w:tc>
        <w:tc>
          <w:tcPr>
            <w:tcW w:w="1275"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13</w:t>
            </w:r>
          </w:p>
        </w:tc>
        <w:tc>
          <w:tcPr>
            <w:tcW w:w="993"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14</w:t>
            </w:r>
          </w:p>
        </w:tc>
        <w:tc>
          <w:tcPr>
            <w:tcW w:w="1275"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15</w:t>
            </w:r>
          </w:p>
        </w:tc>
      </w:tr>
      <w:tr w:rsidR="007E1731" w:rsidRPr="007E1731" w:rsidTr="00E340DF">
        <w:tblPrEx>
          <w:tblCellMar>
            <w:left w:w="0" w:type="dxa"/>
            <w:right w:w="0" w:type="dxa"/>
          </w:tblCellMar>
        </w:tblPrEx>
        <w:trPr>
          <w:trHeight w:val="203"/>
        </w:trPr>
        <w:tc>
          <w:tcPr>
            <w:tcW w:w="518"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1</w:t>
            </w:r>
          </w:p>
        </w:tc>
        <w:tc>
          <w:tcPr>
            <w:tcW w:w="15529" w:type="dxa"/>
            <w:gridSpan w:val="14"/>
          </w:tcPr>
          <w:p w:rsidR="007E1731" w:rsidRPr="007E1731" w:rsidRDefault="007E1731" w:rsidP="00E340DF">
            <w:pPr>
              <w:spacing w:line="276" w:lineRule="auto"/>
              <w:contextualSpacing/>
              <w:jc w:val="center"/>
              <w:rPr>
                <w:rFonts w:ascii="Times New Roman" w:hAnsi="Times New Roman"/>
                <w:i/>
                <w:sz w:val="16"/>
                <w:szCs w:val="16"/>
              </w:rPr>
            </w:pPr>
          </w:p>
        </w:tc>
      </w:tr>
      <w:tr w:rsidR="007E1731" w:rsidRPr="007E1731" w:rsidTr="00E340DF">
        <w:trPr>
          <w:trHeight w:val="433"/>
        </w:trPr>
        <w:tc>
          <w:tcPr>
            <w:tcW w:w="518"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1.1</w:t>
            </w:r>
          </w:p>
        </w:tc>
        <w:tc>
          <w:tcPr>
            <w:tcW w:w="1496"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eastAsia="Times New Roman" w:hAnsi="Times New Roman"/>
                <w:bCs/>
                <w:sz w:val="16"/>
                <w:szCs w:val="16"/>
                <w:lang w:eastAsia="ru-RU"/>
              </w:rPr>
              <w:t>Мероприятие (результат) 2. «</w:t>
            </w:r>
            <w:r w:rsidRPr="007E1731">
              <w:rPr>
                <w:rFonts w:ascii="Times New Roman" w:hAnsi="Times New Roman"/>
                <w:sz w:val="16"/>
                <w:szCs w:val="16"/>
              </w:rPr>
              <w:t>Оснащение (обновление материально-технической</w:t>
            </w:r>
            <w:r w:rsidR="006800D1">
              <w:rPr>
                <w:rFonts w:ascii="Times New Roman" w:hAnsi="Times New Roman"/>
                <w:sz w:val="16"/>
                <w:szCs w:val="16"/>
              </w:rPr>
              <w:t xml:space="preserve"> </w:t>
            </w:r>
            <w:r w:rsidRPr="007E1731">
              <w:rPr>
                <w:rFonts w:ascii="Times New Roman" w:hAnsi="Times New Roman"/>
                <w:sz w:val="16"/>
                <w:szCs w:val="16"/>
              </w:rPr>
              <w:t>базы)</w:t>
            </w:r>
            <w:r w:rsidR="006800D1">
              <w:rPr>
                <w:rFonts w:ascii="Times New Roman" w:hAnsi="Times New Roman"/>
                <w:sz w:val="16"/>
                <w:szCs w:val="16"/>
              </w:rPr>
              <w:t xml:space="preserve"> </w:t>
            </w:r>
            <w:r w:rsidRPr="007E1731">
              <w:rPr>
                <w:rFonts w:ascii="Times New Roman" w:hAnsi="Times New Roman"/>
                <w:sz w:val="16"/>
                <w:szCs w:val="16"/>
              </w:rPr>
              <w:t>оборудованием,</w:t>
            </w:r>
            <w:r w:rsidR="006800D1">
              <w:rPr>
                <w:rFonts w:ascii="Times New Roman" w:hAnsi="Times New Roman"/>
                <w:sz w:val="16"/>
                <w:szCs w:val="16"/>
              </w:rPr>
              <w:t xml:space="preserve"> </w:t>
            </w:r>
            <w:r w:rsidRPr="007E1731">
              <w:rPr>
                <w:rFonts w:ascii="Times New Roman" w:hAnsi="Times New Roman"/>
                <w:sz w:val="16"/>
                <w:szCs w:val="16"/>
              </w:rPr>
              <w:t>средствами</w:t>
            </w:r>
            <w:r w:rsidR="006800D1">
              <w:rPr>
                <w:rFonts w:ascii="Times New Roman" w:hAnsi="Times New Roman"/>
                <w:sz w:val="16"/>
                <w:szCs w:val="16"/>
              </w:rPr>
              <w:t xml:space="preserve"> </w:t>
            </w:r>
            <w:r w:rsidRPr="007E1731">
              <w:rPr>
                <w:rFonts w:ascii="Times New Roman" w:hAnsi="Times New Roman"/>
                <w:sz w:val="16"/>
                <w:szCs w:val="16"/>
              </w:rPr>
              <w:t>обучения и воспитания общеобразовательных</w:t>
            </w:r>
            <w:r w:rsidR="006800D1">
              <w:rPr>
                <w:rFonts w:ascii="Times New Roman" w:hAnsi="Times New Roman"/>
                <w:sz w:val="16"/>
                <w:szCs w:val="16"/>
              </w:rPr>
              <w:t xml:space="preserve"> </w:t>
            </w:r>
            <w:r w:rsidRPr="007E1731">
              <w:rPr>
                <w:rFonts w:ascii="Times New Roman" w:hAnsi="Times New Roman"/>
                <w:sz w:val="16"/>
                <w:szCs w:val="16"/>
              </w:rPr>
              <w:t>организаций, в том числе осуществляющих</w:t>
            </w:r>
            <w:r w:rsidR="006800D1">
              <w:rPr>
                <w:rFonts w:ascii="Times New Roman" w:hAnsi="Times New Roman"/>
                <w:sz w:val="16"/>
                <w:szCs w:val="16"/>
              </w:rPr>
              <w:t xml:space="preserve"> </w:t>
            </w:r>
            <w:r w:rsidRPr="007E1731">
              <w:rPr>
                <w:rFonts w:ascii="Times New Roman" w:hAnsi="Times New Roman"/>
                <w:sz w:val="16"/>
                <w:szCs w:val="16"/>
              </w:rPr>
              <w:t>образовательную деятельность по</w:t>
            </w:r>
            <w:r w:rsidR="006800D1">
              <w:rPr>
                <w:rFonts w:ascii="Times New Roman" w:hAnsi="Times New Roman"/>
                <w:sz w:val="16"/>
                <w:szCs w:val="16"/>
              </w:rPr>
              <w:t xml:space="preserve"> </w:t>
            </w:r>
            <w:r w:rsidRPr="007E1731">
              <w:rPr>
                <w:rFonts w:ascii="Times New Roman" w:hAnsi="Times New Roman"/>
                <w:sz w:val="16"/>
                <w:szCs w:val="16"/>
              </w:rPr>
              <w:t>адаптированным основным</w:t>
            </w:r>
            <w:r w:rsidR="006800D1">
              <w:rPr>
                <w:rFonts w:ascii="Times New Roman" w:hAnsi="Times New Roman"/>
                <w:sz w:val="16"/>
                <w:szCs w:val="16"/>
              </w:rPr>
              <w:t xml:space="preserve"> </w:t>
            </w:r>
            <w:r w:rsidRPr="007E1731">
              <w:rPr>
                <w:rFonts w:ascii="Times New Roman" w:hAnsi="Times New Roman"/>
                <w:sz w:val="16"/>
                <w:szCs w:val="16"/>
              </w:rPr>
              <w:t>общеобразовательным программам»</w:t>
            </w:r>
          </w:p>
        </w:tc>
        <w:tc>
          <w:tcPr>
            <w:tcW w:w="851" w:type="dxa"/>
          </w:tcPr>
          <w:p w:rsidR="007E1731" w:rsidRPr="007E1731" w:rsidRDefault="007E1731" w:rsidP="00E340DF">
            <w:pPr>
              <w:spacing w:line="276" w:lineRule="auto"/>
              <w:contextualSpacing/>
              <w:jc w:val="center"/>
              <w:rPr>
                <w:rFonts w:ascii="Times New Roman" w:hAnsi="Times New Roman"/>
                <w:sz w:val="16"/>
                <w:szCs w:val="16"/>
              </w:rPr>
            </w:pPr>
          </w:p>
        </w:tc>
        <w:tc>
          <w:tcPr>
            <w:tcW w:w="1134" w:type="dxa"/>
          </w:tcPr>
          <w:p w:rsidR="007E1731" w:rsidRPr="007E1731" w:rsidRDefault="007E1731" w:rsidP="00E340DF">
            <w:pPr>
              <w:spacing w:line="276" w:lineRule="auto"/>
              <w:contextualSpacing/>
              <w:jc w:val="center"/>
              <w:rPr>
                <w:rFonts w:ascii="Times New Roman" w:hAnsi="Times New Roman"/>
                <w:sz w:val="16"/>
                <w:szCs w:val="16"/>
              </w:rPr>
            </w:pPr>
          </w:p>
        </w:tc>
        <w:tc>
          <w:tcPr>
            <w:tcW w:w="850" w:type="dxa"/>
          </w:tcPr>
          <w:p w:rsidR="007E1731" w:rsidRPr="007E1731" w:rsidRDefault="007E1731" w:rsidP="00E340DF">
            <w:pPr>
              <w:spacing w:line="276" w:lineRule="auto"/>
              <w:contextualSpacing/>
              <w:jc w:val="center"/>
              <w:rPr>
                <w:rFonts w:ascii="Times New Roman" w:hAnsi="Times New Roman"/>
                <w:sz w:val="16"/>
                <w:szCs w:val="16"/>
              </w:rPr>
            </w:pPr>
          </w:p>
        </w:tc>
        <w:tc>
          <w:tcPr>
            <w:tcW w:w="992" w:type="dxa"/>
          </w:tcPr>
          <w:p w:rsidR="007E1731" w:rsidRPr="007E1731" w:rsidRDefault="007E1731" w:rsidP="00E340DF">
            <w:pPr>
              <w:spacing w:line="276" w:lineRule="auto"/>
              <w:contextualSpacing/>
              <w:jc w:val="center"/>
              <w:rPr>
                <w:rFonts w:ascii="Times New Roman" w:hAnsi="Times New Roman"/>
                <w:sz w:val="16"/>
                <w:szCs w:val="16"/>
              </w:rPr>
            </w:pPr>
          </w:p>
        </w:tc>
        <w:tc>
          <w:tcPr>
            <w:tcW w:w="1134" w:type="dxa"/>
          </w:tcPr>
          <w:p w:rsidR="007E1731" w:rsidRPr="007E1731" w:rsidRDefault="007E1731" w:rsidP="00E340DF">
            <w:pPr>
              <w:spacing w:line="276" w:lineRule="auto"/>
              <w:contextualSpacing/>
              <w:jc w:val="center"/>
              <w:rPr>
                <w:rFonts w:ascii="Times New Roman" w:hAnsi="Times New Roman"/>
                <w:sz w:val="16"/>
                <w:szCs w:val="16"/>
              </w:rPr>
            </w:pPr>
          </w:p>
        </w:tc>
        <w:tc>
          <w:tcPr>
            <w:tcW w:w="1134" w:type="dxa"/>
          </w:tcPr>
          <w:p w:rsidR="007E1731" w:rsidRPr="007E1731" w:rsidRDefault="007E1731" w:rsidP="00E340DF">
            <w:pPr>
              <w:spacing w:line="276" w:lineRule="auto"/>
              <w:contextualSpacing/>
              <w:jc w:val="center"/>
              <w:rPr>
                <w:rFonts w:ascii="Times New Roman" w:hAnsi="Times New Roman"/>
                <w:sz w:val="16"/>
                <w:szCs w:val="16"/>
              </w:rPr>
            </w:pPr>
          </w:p>
        </w:tc>
        <w:tc>
          <w:tcPr>
            <w:tcW w:w="993" w:type="dxa"/>
          </w:tcPr>
          <w:p w:rsidR="007E1731" w:rsidRPr="007E1731" w:rsidRDefault="007E1731" w:rsidP="00E340DF">
            <w:pPr>
              <w:spacing w:line="276" w:lineRule="auto"/>
              <w:contextualSpacing/>
              <w:jc w:val="center"/>
              <w:rPr>
                <w:rFonts w:ascii="Times New Roman" w:hAnsi="Times New Roman"/>
                <w:sz w:val="16"/>
                <w:szCs w:val="16"/>
              </w:rPr>
            </w:pPr>
          </w:p>
        </w:tc>
        <w:tc>
          <w:tcPr>
            <w:tcW w:w="1134" w:type="dxa"/>
          </w:tcPr>
          <w:p w:rsidR="007E1731" w:rsidRPr="007E1731" w:rsidRDefault="007E1731" w:rsidP="00E340DF">
            <w:pPr>
              <w:spacing w:line="276" w:lineRule="auto"/>
              <w:contextualSpacing/>
              <w:jc w:val="center"/>
              <w:rPr>
                <w:rFonts w:ascii="Times New Roman" w:hAnsi="Times New Roman"/>
                <w:sz w:val="16"/>
                <w:szCs w:val="16"/>
              </w:rPr>
            </w:pPr>
          </w:p>
        </w:tc>
        <w:tc>
          <w:tcPr>
            <w:tcW w:w="1134" w:type="dxa"/>
          </w:tcPr>
          <w:p w:rsidR="007E1731" w:rsidRPr="007E1731" w:rsidRDefault="007E1731" w:rsidP="00E340DF">
            <w:pPr>
              <w:spacing w:line="276" w:lineRule="auto"/>
              <w:contextualSpacing/>
              <w:jc w:val="center"/>
              <w:rPr>
                <w:rFonts w:ascii="Times New Roman" w:hAnsi="Times New Roman"/>
                <w:sz w:val="16"/>
                <w:szCs w:val="16"/>
              </w:rPr>
            </w:pPr>
          </w:p>
        </w:tc>
        <w:tc>
          <w:tcPr>
            <w:tcW w:w="1134" w:type="dxa"/>
          </w:tcPr>
          <w:p w:rsidR="007E1731" w:rsidRPr="007E1731" w:rsidRDefault="007E1731" w:rsidP="00E340DF">
            <w:pPr>
              <w:spacing w:line="276" w:lineRule="auto"/>
              <w:contextualSpacing/>
              <w:jc w:val="center"/>
              <w:rPr>
                <w:rFonts w:ascii="Times New Roman" w:hAnsi="Times New Roman"/>
                <w:sz w:val="16"/>
                <w:szCs w:val="16"/>
              </w:rPr>
            </w:pPr>
          </w:p>
        </w:tc>
        <w:tc>
          <w:tcPr>
            <w:tcW w:w="1275" w:type="dxa"/>
          </w:tcPr>
          <w:p w:rsidR="007E1731" w:rsidRPr="007E1731" w:rsidRDefault="007E1731" w:rsidP="00E340DF">
            <w:pPr>
              <w:spacing w:line="276" w:lineRule="auto"/>
              <w:contextualSpacing/>
              <w:jc w:val="center"/>
              <w:rPr>
                <w:rFonts w:ascii="Times New Roman" w:hAnsi="Times New Roman"/>
                <w:sz w:val="16"/>
                <w:szCs w:val="16"/>
              </w:rPr>
            </w:pPr>
          </w:p>
        </w:tc>
        <w:tc>
          <w:tcPr>
            <w:tcW w:w="993" w:type="dxa"/>
          </w:tcPr>
          <w:p w:rsidR="007E1731" w:rsidRPr="007E1731" w:rsidRDefault="007E1731" w:rsidP="00E340DF">
            <w:pPr>
              <w:spacing w:line="276" w:lineRule="auto"/>
              <w:contextualSpacing/>
              <w:jc w:val="center"/>
              <w:rPr>
                <w:rFonts w:ascii="Times New Roman" w:hAnsi="Times New Roman"/>
                <w:sz w:val="16"/>
                <w:szCs w:val="16"/>
              </w:rPr>
            </w:pPr>
          </w:p>
        </w:tc>
        <w:tc>
          <w:tcPr>
            <w:tcW w:w="1275" w:type="dxa"/>
          </w:tcPr>
          <w:p w:rsidR="007E1731" w:rsidRPr="007E1731" w:rsidRDefault="007E1731" w:rsidP="00E340DF">
            <w:pPr>
              <w:spacing w:line="276" w:lineRule="auto"/>
              <w:contextualSpacing/>
              <w:jc w:val="center"/>
              <w:rPr>
                <w:rFonts w:ascii="Times New Roman" w:hAnsi="Times New Roman"/>
                <w:sz w:val="16"/>
                <w:szCs w:val="16"/>
              </w:rPr>
            </w:pPr>
          </w:p>
        </w:tc>
      </w:tr>
      <w:tr w:rsidR="007E1731" w:rsidRPr="007E1731" w:rsidTr="00E340DF">
        <w:trPr>
          <w:trHeight w:val="420"/>
        </w:trPr>
        <w:tc>
          <w:tcPr>
            <w:tcW w:w="518"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1.1.1</w:t>
            </w:r>
          </w:p>
        </w:tc>
        <w:tc>
          <w:tcPr>
            <w:tcW w:w="1496"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 xml:space="preserve">Контрольная точка 1.1 «Соглашение о предоставлении из бюджета Звениговского муниципального района муниципальному бюджетному и автономному учреждению субсидии в соответствии с абзацем вторым пункта 1 статьи </w:t>
            </w:r>
            <w:r w:rsidRPr="007E1731">
              <w:rPr>
                <w:rFonts w:ascii="Times New Roman" w:hAnsi="Times New Roman"/>
                <w:sz w:val="16"/>
                <w:szCs w:val="16"/>
              </w:rPr>
              <w:lastRenderedPageBreak/>
              <w:t>78.1 Бюджетного кодекса Российской Федерации»</w:t>
            </w:r>
          </w:p>
        </w:tc>
        <w:tc>
          <w:tcPr>
            <w:tcW w:w="851"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lastRenderedPageBreak/>
              <w:t>Шт.</w:t>
            </w:r>
          </w:p>
        </w:tc>
        <w:tc>
          <w:tcPr>
            <w:tcW w:w="1134"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w:t>
            </w:r>
          </w:p>
        </w:tc>
        <w:tc>
          <w:tcPr>
            <w:tcW w:w="850"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2</w:t>
            </w:r>
          </w:p>
        </w:tc>
        <w:tc>
          <w:tcPr>
            <w:tcW w:w="992" w:type="dxa"/>
          </w:tcPr>
          <w:p w:rsidR="007E1731" w:rsidRPr="007E1731" w:rsidRDefault="007E1731" w:rsidP="00E340DF">
            <w:pPr>
              <w:spacing w:line="276" w:lineRule="auto"/>
              <w:contextualSpacing/>
              <w:jc w:val="center"/>
              <w:rPr>
                <w:rFonts w:ascii="Times New Roman" w:hAnsi="Times New Roman"/>
                <w:sz w:val="16"/>
                <w:szCs w:val="16"/>
              </w:rPr>
            </w:pPr>
          </w:p>
        </w:tc>
        <w:tc>
          <w:tcPr>
            <w:tcW w:w="1134"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2</w:t>
            </w:r>
          </w:p>
        </w:tc>
        <w:tc>
          <w:tcPr>
            <w:tcW w:w="1134"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w:t>
            </w:r>
          </w:p>
        </w:tc>
        <w:tc>
          <w:tcPr>
            <w:tcW w:w="993"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2</w:t>
            </w:r>
          </w:p>
        </w:tc>
        <w:tc>
          <w:tcPr>
            <w:tcW w:w="1134"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06.02.2024</w:t>
            </w:r>
          </w:p>
        </w:tc>
        <w:tc>
          <w:tcPr>
            <w:tcW w:w="1134"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06.02.2024</w:t>
            </w:r>
          </w:p>
        </w:tc>
        <w:tc>
          <w:tcPr>
            <w:tcW w:w="1134" w:type="dxa"/>
          </w:tcPr>
          <w:p w:rsidR="007E1731" w:rsidRPr="007E1731" w:rsidRDefault="007E1731" w:rsidP="00E340DF">
            <w:pPr>
              <w:spacing w:line="276" w:lineRule="auto"/>
              <w:contextualSpacing/>
              <w:jc w:val="center"/>
              <w:rPr>
                <w:rFonts w:ascii="Times New Roman" w:hAnsi="Times New Roman"/>
                <w:sz w:val="16"/>
                <w:szCs w:val="16"/>
              </w:rPr>
            </w:pPr>
          </w:p>
        </w:tc>
        <w:tc>
          <w:tcPr>
            <w:tcW w:w="1275"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Главный экономист Степанова А.А.</w:t>
            </w:r>
          </w:p>
        </w:tc>
        <w:tc>
          <w:tcPr>
            <w:tcW w:w="993" w:type="dxa"/>
          </w:tcPr>
          <w:p w:rsidR="007E1731" w:rsidRPr="007E1731" w:rsidRDefault="007E1731" w:rsidP="00E340DF">
            <w:pPr>
              <w:spacing w:line="276" w:lineRule="auto"/>
              <w:contextualSpacing/>
              <w:jc w:val="center"/>
              <w:rPr>
                <w:rFonts w:ascii="Times New Roman" w:hAnsi="Times New Roman"/>
                <w:sz w:val="16"/>
                <w:szCs w:val="16"/>
              </w:rPr>
            </w:pPr>
            <w:r>
              <w:rPr>
                <w:rFonts w:ascii="Times New Roman" w:hAnsi="Times New Roman"/>
                <w:sz w:val="16"/>
                <w:szCs w:val="16"/>
              </w:rPr>
              <w:t>Соглашение</w:t>
            </w:r>
          </w:p>
        </w:tc>
        <w:tc>
          <w:tcPr>
            <w:tcW w:w="1275" w:type="dxa"/>
          </w:tcPr>
          <w:p w:rsidR="007E1731" w:rsidRPr="007E1731" w:rsidRDefault="007E1731" w:rsidP="00E340DF">
            <w:pPr>
              <w:spacing w:line="276" w:lineRule="auto"/>
              <w:contextualSpacing/>
              <w:jc w:val="center"/>
              <w:rPr>
                <w:rFonts w:ascii="Times New Roman" w:hAnsi="Times New Roman"/>
                <w:sz w:val="16"/>
                <w:szCs w:val="16"/>
              </w:rPr>
            </w:pPr>
          </w:p>
        </w:tc>
      </w:tr>
      <w:tr w:rsidR="007E1731" w:rsidRPr="007E1731" w:rsidTr="00E340DF">
        <w:trPr>
          <w:trHeight w:val="420"/>
        </w:trPr>
        <w:tc>
          <w:tcPr>
            <w:tcW w:w="518"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lastRenderedPageBreak/>
              <w:t>1.1.2</w:t>
            </w:r>
          </w:p>
        </w:tc>
        <w:tc>
          <w:tcPr>
            <w:tcW w:w="1496"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Контрольная точка 1.2 «Предоставление отчета о расходах, источником финансового обеспечения которых является Субсидия»</w:t>
            </w:r>
          </w:p>
        </w:tc>
        <w:tc>
          <w:tcPr>
            <w:tcW w:w="851"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Шт.</w:t>
            </w:r>
          </w:p>
        </w:tc>
        <w:tc>
          <w:tcPr>
            <w:tcW w:w="1134"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w:t>
            </w:r>
          </w:p>
        </w:tc>
        <w:tc>
          <w:tcPr>
            <w:tcW w:w="850"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2</w:t>
            </w:r>
          </w:p>
        </w:tc>
        <w:tc>
          <w:tcPr>
            <w:tcW w:w="992" w:type="dxa"/>
          </w:tcPr>
          <w:p w:rsidR="007E1731" w:rsidRPr="007E1731" w:rsidRDefault="007E1731" w:rsidP="00E340DF">
            <w:pPr>
              <w:spacing w:line="276" w:lineRule="auto"/>
              <w:contextualSpacing/>
              <w:jc w:val="center"/>
              <w:rPr>
                <w:rFonts w:ascii="Times New Roman" w:hAnsi="Times New Roman"/>
                <w:sz w:val="16"/>
                <w:szCs w:val="16"/>
              </w:rPr>
            </w:pPr>
          </w:p>
        </w:tc>
        <w:tc>
          <w:tcPr>
            <w:tcW w:w="1134"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2</w:t>
            </w:r>
          </w:p>
        </w:tc>
        <w:tc>
          <w:tcPr>
            <w:tcW w:w="1134"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w:t>
            </w:r>
          </w:p>
        </w:tc>
        <w:tc>
          <w:tcPr>
            <w:tcW w:w="993"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2</w:t>
            </w:r>
          </w:p>
        </w:tc>
        <w:tc>
          <w:tcPr>
            <w:tcW w:w="1134"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31.01.2025</w:t>
            </w:r>
          </w:p>
        </w:tc>
        <w:tc>
          <w:tcPr>
            <w:tcW w:w="1134" w:type="dxa"/>
          </w:tcPr>
          <w:p w:rsidR="007E1731" w:rsidRPr="007E1731" w:rsidRDefault="007E1731" w:rsidP="00E340DF">
            <w:pPr>
              <w:spacing w:line="276" w:lineRule="auto"/>
              <w:contextualSpacing/>
              <w:jc w:val="center"/>
              <w:rPr>
                <w:rFonts w:ascii="Times New Roman" w:hAnsi="Times New Roman"/>
                <w:sz w:val="16"/>
                <w:szCs w:val="16"/>
              </w:rPr>
            </w:pPr>
          </w:p>
        </w:tc>
        <w:tc>
          <w:tcPr>
            <w:tcW w:w="1134"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31.01.2025</w:t>
            </w:r>
          </w:p>
        </w:tc>
        <w:tc>
          <w:tcPr>
            <w:tcW w:w="1275" w:type="dxa"/>
          </w:tcPr>
          <w:p w:rsidR="007E1731" w:rsidRPr="007E1731" w:rsidRDefault="007E1731" w:rsidP="00E340DF">
            <w:pPr>
              <w:spacing w:line="276" w:lineRule="auto"/>
              <w:contextualSpacing/>
              <w:jc w:val="center"/>
              <w:rPr>
                <w:rFonts w:ascii="Times New Roman" w:hAnsi="Times New Roman"/>
                <w:sz w:val="16"/>
                <w:szCs w:val="16"/>
              </w:rPr>
            </w:pPr>
            <w:r w:rsidRPr="007E1731">
              <w:rPr>
                <w:rFonts w:ascii="Times New Roman" w:hAnsi="Times New Roman"/>
                <w:sz w:val="16"/>
                <w:szCs w:val="16"/>
              </w:rPr>
              <w:t>Главный бухгалтер Степанова Л.В.</w:t>
            </w:r>
          </w:p>
        </w:tc>
        <w:tc>
          <w:tcPr>
            <w:tcW w:w="993" w:type="dxa"/>
          </w:tcPr>
          <w:p w:rsidR="007E1731" w:rsidRPr="007E1731" w:rsidRDefault="007E1731" w:rsidP="00E340DF">
            <w:pPr>
              <w:spacing w:line="276" w:lineRule="auto"/>
              <w:contextualSpacing/>
              <w:jc w:val="center"/>
              <w:rPr>
                <w:rFonts w:ascii="Times New Roman" w:hAnsi="Times New Roman"/>
                <w:sz w:val="16"/>
                <w:szCs w:val="16"/>
              </w:rPr>
            </w:pPr>
          </w:p>
        </w:tc>
        <w:tc>
          <w:tcPr>
            <w:tcW w:w="1275" w:type="dxa"/>
          </w:tcPr>
          <w:p w:rsidR="007E1731" w:rsidRPr="007E1731" w:rsidRDefault="007E1731" w:rsidP="00E340DF">
            <w:pPr>
              <w:spacing w:line="276" w:lineRule="auto"/>
              <w:contextualSpacing/>
              <w:jc w:val="center"/>
              <w:rPr>
                <w:rFonts w:ascii="Times New Roman" w:hAnsi="Times New Roman"/>
                <w:sz w:val="16"/>
                <w:szCs w:val="16"/>
              </w:rPr>
            </w:pPr>
          </w:p>
        </w:tc>
      </w:tr>
    </w:tbl>
    <w:p w:rsidR="00F305EB" w:rsidRDefault="00F305EB">
      <w:pPr>
        <w:rPr>
          <w:rFonts w:ascii="Times New Roman" w:hAnsi="Times New Roman"/>
          <w:bCs/>
          <w:color w:val="000000"/>
          <w:sz w:val="20"/>
          <w:szCs w:val="20"/>
        </w:rPr>
      </w:pPr>
    </w:p>
    <w:p w:rsidR="00375E07" w:rsidRPr="008A44C8" w:rsidRDefault="00347D80" w:rsidP="00C04032">
      <w:pPr>
        <w:ind w:left="360" w:right="536"/>
        <w:jc w:val="right"/>
        <w:rPr>
          <w:rFonts w:ascii="Times New Roman" w:hAnsi="Times New Roman"/>
          <w:bCs/>
          <w:color w:val="000000"/>
          <w:sz w:val="20"/>
        </w:rPr>
      </w:pPr>
      <w:r>
        <w:rPr>
          <w:rFonts w:ascii="Times New Roman" w:hAnsi="Times New Roman"/>
          <w:bCs/>
          <w:color w:val="000000"/>
          <w:sz w:val="20"/>
        </w:rPr>
        <w:t>5</w:t>
      </w:r>
      <w:r w:rsidR="00210BB7" w:rsidRPr="008A44C8">
        <w:rPr>
          <w:rFonts w:ascii="Times New Roman" w:hAnsi="Times New Roman"/>
          <w:bCs/>
          <w:color w:val="000000"/>
          <w:sz w:val="20"/>
        </w:rPr>
        <w:t xml:space="preserve">. </w:t>
      </w:r>
      <w:r w:rsidR="00375E07" w:rsidRPr="008A44C8">
        <w:rPr>
          <w:rFonts w:ascii="Times New Roman" w:hAnsi="Times New Roman"/>
          <w:bCs/>
          <w:color w:val="000000"/>
          <w:sz w:val="20"/>
        </w:rPr>
        <w:t>Сведения о</w:t>
      </w:r>
      <w:r w:rsidR="00271D8A" w:rsidRPr="008A44C8">
        <w:rPr>
          <w:rFonts w:ascii="Times New Roman" w:hAnsi="Times New Roman"/>
          <w:bCs/>
          <w:color w:val="000000"/>
          <w:sz w:val="20"/>
        </w:rPr>
        <w:t xml:space="preserve">б </w:t>
      </w:r>
      <w:r w:rsidR="00E824B7">
        <w:rPr>
          <w:rFonts w:ascii="Times New Roman" w:hAnsi="Times New Roman"/>
          <w:bCs/>
          <w:color w:val="000000"/>
          <w:sz w:val="20"/>
        </w:rPr>
        <w:t>исполнении</w:t>
      </w:r>
      <w:r w:rsidR="00271D8A" w:rsidRPr="008A44C8">
        <w:rPr>
          <w:rFonts w:ascii="Times New Roman" w:hAnsi="Times New Roman"/>
          <w:bCs/>
          <w:color w:val="000000"/>
          <w:sz w:val="20"/>
        </w:rPr>
        <w:t xml:space="preserve"> бюджетных ассигнований, предусмотренных на</w:t>
      </w:r>
      <w:r w:rsidR="00375E07" w:rsidRPr="008A44C8">
        <w:rPr>
          <w:rFonts w:ascii="Times New Roman" w:hAnsi="Times New Roman"/>
          <w:bCs/>
          <w:color w:val="000000"/>
          <w:sz w:val="20"/>
        </w:rPr>
        <w:t xml:space="preserve"> финансово</w:t>
      </w:r>
      <w:r w:rsidR="00271D8A" w:rsidRPr="008A44C8">
        <w:rPr>
          <w:rFonts w:ascii="Times New Roman" w:hAnsi="Times New Roman"/>
          <w:bCs/>
          <w:color w:val="000000"/>
          <w:sz w:val="20"/>
        </w:rPr>
        <w:t>е</w:t>
      </w:r>
      <w:r w:rsidR="00375E07" w:rsidRPr="008A44C8">
        <w:rPr>
          <w:rFonts w:ascii="Times New Roman" w:hAnsi="Times New Roman"/>
          <w:bCs/>
          <w:color w:val="000000"/>
          <w:sz w:val="20"/>
        </w:rPr>
        <w:t xml:space="preserve"> обеспечени</w:t>
      </w:r>
      <w:r w:rsidR="00271D8A" w:rsidRPr="008A44C8">
        <w:rPr>
          <w:rFonts w:ascii="Times New Roman" w:hAnsi="Times New Roman"/>
          <w:bCs/>
          <w:color w:val="000000"/>
          <w:sz w:val="20"/>
        </w:rPr>
        <w:t>е</w:t>
      </w:r>
      <w:r w:rsidR="00375E07" w:rsidRPr="008A44C8">
        <w:rPr>
          <w:rFonts w:ascii="Times New Roman" w:hAnsi="Times New Roman"/>
          <w:bCs/>
          <w:color w:val="000000"/>
          <w:sz w:val="20"/>
        </w:rPr>
        <w:t xml:space="preserve"> реализации </w:t>
      </w:r>
      <w:r w:rsidR="006A45A4" w:rsidRPr="008A44C8">
        <w:rPr>
          <w:rFonts w:ascii="Times New Roman" w:hAnsi="Times New Roman"/>
          <w:bCs/>
          <w:color w:val="000000"/>
          <w:sz w:val="20"/>
        </w:rPr>
        <w:t xml:space="preserve">комплекса процессных мероприятий </w:t>
      </w:r>
    </w:p>
    <w:p w:rsidR="00375E07" w:rsidRPr="008A44C8" w:rsidRDefault="00375E07" w:rsidP="007B0088">
      <w:pPr>
        <w:pStyle w:val="ConsPlusNormal"/>
        <w:spacing w:after="120"/>
        <w:jc w:val="right"/>
        <w:rPr>
          <w:rFonts w:ascii="Times New Roman" w:hAnsi="Times New Roman" w:cs="Times New Roman"/>
          <w:sz w:val="16"/>
          <w:szCs w:val="16"/>
        </w:rPr>
      </w:pPr>
    </w:p>
    <w:tbl>
      <w:tblPr>
        <w:tblStyle w:val="aa"/>
        <w:tblW w:w="15877" w:type="dxa"/>
        <w:tblInd w:w="-147" w:type="dxa"/>
        <w:tblLook w:val="04A0"/>
      </w:tblPr>
      <w:tblGrid>
        <w:gridCol w:w="6635"/>
        <w:gridCol w:w="1283"/>
        <w:gridCol w:w="981"/>
        <w:gridCol w:w="1096"/>
        <w:gridCol w:w="1167"/>
        <w:gridCol w:w="1119"/>
        <w:gridCol w:w="1773"/>
        <w:gridCol w:w="1823"/>
      </w:tblGrid>
      <w:tr w:rsidR="00C25BEB" w:rsidRPr="008A44C8" w:rsidTr="00DA6272">
        <w:trPr>
          <w:trHeight w:val="406"/>
        </w:trPr>
        <w:tc>
          <w:tcPr>
            <w:tcW w:w="6635" w:type="dxa"/>
            <w:vMerge w:val="restart"/>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4935D4">
              <w:rPr>
                <w:rFonts w:ascii="Times New Roman" w:hAnsi="Times New Roman"/>
                <w:sz w:val="16"/>
                <w:szCs w:val="16"/>
              </w:rPr>
              <w:t>Наименование мероприятия (результата) и источника финансового обеспечения</w:t>
            </w:r>
          </w:p>
        </w:tc>
        <w:tc>
          <w:tcPr>
            <w:tcW w:w="3360" w:type="dxa"/>
            <w:gridSpan w:val="3"/>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 xml:space="preserve">Объем финансового обеспечения, </w:t>
            </w:r>
            <w:r>
              <w:rPr>
                <w:rFonts w:ascii="Times New Roman" w:hAnsi="Times New Roman"/>
                <w:sz w:val="16"/>
                <w:szCs w:val="16"/>
              </w:rPr>
              <w:br/>
            </w:r>
            <w:r w:rsidRPr="008A44C8">
              <w:rPr>
                <w:rFonts w:ascii="Times New Roman" w:hAnsi="Times New Roman"/>
                <w:sz w:val="16"/>
                <w:szCs w:val="16"/>
              </w:rPr>
              <w:t>тыс. рублей</w:t>
            </w:r>
          </w:p>
        </w:tc>
        <w:tc>
          <w:tcPr>
            <w:tcW w:w="2286" w:type="dxa"/>
            <w:gridSpan w:val="2"/>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 xml:space="preserve">Исполнение, </w:t>
            </w:r>
            <w:r>
              <w:rPr>
                <w:rFonts w:ascii="Times New Roman" w:hAnsi="Times New Roman"/>
                <w:sz w:val="16"/>
                <w:szCs w:val="16"/>
              </w:rPr>
              <w:br/>
            </w:r>
            <w:r w:rsidRPr="008A44C8">
              <w:rPr>
                <w:rFonts w:ascii="Times New Roman" w:hAnsi="Times New Roman"/>
                <w:sz w:val="16"/>
                <w:szCs w:val="16"/>
              </w:rPr>
              <w:t>тыс. рублей</w:t>
            </w:r>
          </w:p>
        </w:tc>
        <w:tc>
          <w:tcPr>
            <w:tcW w:w="1773" w:type="dxa"/>
            <w:vMerge w:val="restart"/>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Процент исполнения, (6)/(3)*100</w:t>
            </w:r>
            <w:bookmarkStart w:id="3" w:name="_Ref129274543"/>
            <w:r w:rsidRPr="008A44C8">
              <w:rPr>
                <w:rStyle w:val="a9"/>
                <w:rFonts w:ascii="Times New Roman" w:hAnsi="Times New Roman"/>
                <w:sz w:val="16"/>
                <w:szCs w:val="16"/>
              </w:rPr>
              <w:footnoteReference w:id="18"/>
            </w:r>
            <w:bookmarkEnd w:id="3"/>
          </w:p>
        </w:tc>
        <w:tc>
          <w:tcPr>
            <w:tcW w:w="1823" w:type="dxa"/>
            <w:vMerge w:val="restart"/>
            <w:vAlign w:val="center"/>
          </w:tcPr>
          <w:p w:rsidR="00C25BEB" w:rsidRPr="008A44C8" w:rsidRDefault="00C25BEB" w:rsidP="000847E8">
            <w:pPr>
              <w:pStyle w:val="ab"/>
              <w:spacing w:after="0"/>
              <w:ind w:left="0"/>
              <w:jc w:val="center"/>
              <w:rPr>
                <w:rFonts w:ascii="Times New Roman" w:hAnsi="Times New Roman"/>
                <w:sz w:val="16"/>
                <w:szCs w:val="16"/>
              </w:rPr>
            </w:pPr>
            <w:r w:rsidRPr="008A44C8">
              <w:rPr>
                <w:rFonts w:ascii="Times New Roman" w:hAnsi="Times New Roman"/>
                <w:sz w:val="16"/>
                <w:szCs w:val="16"/>
              </w:rPr>
              <w:t>Комментарий</w:t>
            </w:r>
          </w:p>
        </w:tc>
      </w:tr>
      <w:tr w:rsidR="00C25BEB" w:rsidRPr="008A44C8" w:rsidTr="00DA6272">
        <w:trPr>
          <w:trHeight w:val="596"/>
        </w:trPr>
        <w:tc>
          <w:tcPr>
            <w:tcW w:w="6635" w:type="dxa"/>
            <w:vMerge/>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Предусмотрено паспортом</w:t>
            </w: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Сводная бюджетная роспись</w:t>
            </w: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Лимиты бюджетных обязательств</w:t>
            </w: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Принятые бюджетные обязательства</w:t>
            </w:r>
          </w:p>
        </w:tc>
        <w:tc>
          <w:tcPr>
            <w:tcW w:w="1119"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Кассовое исполнение</w:t>
            </w:r>
          </w:p>
        </w:tc>
        <w:tc>
          <w:tcPr>
            <w:tcW w:w="1773" w:type="dxa"/>
            <w:vMerge/>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823" w:type="dxa"/>
            <w:vMerge/>
            <w:vAlign w:val="center"/>
          </w:tcPr>
          <w:p w:rsidR="00C25BEB" w:rsidRPr="008A44C8" w:rsidRDefault="00C25BEB" w:rsidP="000847E8">
            <w:pPr>
              <w:pStyle w:val="ab"/>
              <w:ind w:left="0"/>
              <w:jc w:val="center"/>
              <w:rPr>
                <w:rFonts w:ascii="Times New Roman" w:hAnsi="Times New Roman"/>
                <w:sz w:val="16"/>
                <w:szCs w:val="16"/>
              </w:rPr>
            </w:pPr>
          </w:p>
        </w:tc>
      </w:tr>
      <w:tr w:rsidR="00C25BEB" w:rsidRPr="008A44C8" w:rsidTr="000847E8">
        <w:trPr>
          <w:trHeight w:val="216"/>
        </w:trPr>
        <w:tc>
          <w:tcPr>
            <w:tcW w:w="6635"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1</w:t>
            </w: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2</w:t>
            </w: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3</w:t>
            </w: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4</w:t>
            </w: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5</w:t>
            </w:r>
          </w:p>
        </w:tc>
        <w:tc>
          <w:tcPr>
            <w:tcW w:w="1119"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6</w:t>
            </w:r>
          </w:p>
        </w:tc>
        <w:tc>
          <w:tcPr>
            <w:tcW w:w="1773"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7</w:t>
            </w:r>
          </w:p>
        </w:tc>
        <w:tc>
          <w:tcPr>
            <w:tcW w:w="1823" w:type="dxa"/>
            <w:vAlign w:val="center"/>
          </w:tcPr>
          <w:p w:rsidR="00C25BEB" w:rsidRPr="008A44C8" w:rsidRDefault="00C25BEB" w:rsidP="000847E8">
            <w:pPr>
              <w:pStyle w:val="ab"/>
              <w:spacing w:after="0"/>
              <w:ind w:left="0"/>
              <w:jc w:val="center"/>
              <w:rPr>
                <w:rFonts w:ascii="Times New Roman" w:hAnsi="Times New Roman"/>
                <w:sz w:val="16"/>
                <w:szCs w:val="16"/>
              </w:rPr>
            </w:pPr>
            <w:r w:rsidRPr="008A44C8">
              <w:rPr>
                <w:rFonts w:ascii="Times New Roman" w:hAnsi="Times New Roman"/>
                <w:sz w:val="16"/>
                <w:szCs w:val="16"/>
              </w:rPr>
              <w:t>8</w:t>
            </w:r>
          </w:p>
        </w:tc>
      </w:tr>
      <w:tr w:rsidR="00C25BEB" w:rsidRPr="008A44C8" w:rsidTr="000847E8">
        <w:trPr>
          <w:trHeight w:val="259"/>
        </w:trPr>
        <w:tc>
          <w:tcPr>
            <w:tcW w:w="6635" w:type="dxa"/>
            <w:vAlign w:val="center"/>
          </w:tcPr>
          <w:p w:rsidR="00C25BEB" w:rsidRPr="008A44C8" w:rsidRDefault="005E4384" w:rsidP="005B2FDD">
            <w:pPr>
              <w:pStyle w:val="ab"/>
              <w:spacing w:after="0" w:line="240" w:lineRule="auto"/>
              <w:ind w:left="0"/>
              <w:rPr>
                <w:rFonts w:ascii="Times New Roman" w:hAnsi="Times New Roman"/>
                <w:i/>
                <w:sz w:val="16"/>
                <w:szCs w:val="16"/>
              </w:rPr>
            </w:pPr>
            <w:r w:rsidRPr="00610D28">
              <w:rPr>
                <w:rFonts w:ascii="Times New Roman" w:eastAsia="Times New Roman" w:hAnsi="Times New Roman"/>
                <w:bCs/>
                <w:iCs/>
                <w:lang w:eastAsia="ru-RU"/>
              </w:rPr>
              <w:t xml:space="preserve">Комплекс процессных мероприятий </w:t>
            </w:r>
            <w:r w:rsidRPr="00970877">
              <w:rPr>
                <w:rFonts w:ascii="Times New Roman" w:eastAsia="Times New Roman" w:hAnsi="Times New Roman"/>
                <w:bCs/>
                <w:iCs/>
                <w:lang w:eastAsia="ru-RU"/>
              </w:rPr>
              <w:t>«</w:t>
            </w:r>
            <w:r w:rsidRPr="00970877">
              <w:rPr>
                <w:rFonts w:ascii="Times New Roman" w:hAnsi="Times New Roman"/>
                <w:b/>
              </w:rPr>
              <w:t>«</w:t>
            </w:r>
            <w:r w:rsidRPr="00970877">
              <w:rPr>
                <w:rFonts w:ascii="Times New Roman" w:hAnsi="Times New Roman"/>
              </w:rPr>
              <w:t>Муниципальный проект «Современная школа»</w:t>
            </w:r>
            <w:r w:rsidR="006800D1">
              <w:rPr>
                <w:rFonts w:ascii="Times New Roman" w:hAnsi="Times New Roman"/>
              </w:rPr>
              <w:t xml:space="preserve"> </w:t>
            </w:r>
            <w:r w:rsidRPr="00610D28">
              <w:rPr>
                <w:rFonts w:ascii="Times New Roman" w:eastAsia="Times New Roman" w:hAnsi="Times New Roman"/>
                <w:bCs/>
                <w:iCs/>
                <w:lang w:eastAsia="ru-RU"/>
              </w:rPr>
              <w:t>(всего), в том числе:</w:t>
            </w:r>
          </w:p>
        </w:tc>
        <w:tc>
          <w:tcPr>
            <w:tcW w:w="1283" w:type="dxa"/>
            <w:vAlign w:val="center"/>
          </w:tcPr>
          <w:p w:rsidR="00C25BEB" w:rsidRPr="008A44C8" w:rsidRDefault="005E4384" w:rsidP="000847E8">
            <w:pPr>
              <w:pStyle w:val="ab"/>
              <w:spacing w:after="0" w:line="240" w:lineRule="auto"/>
              <w:ind w:left="0"/>
              <w:jc w:val="center"/>
              <w:rPr>
                <w:rFonts w:ascii="Times New Roman" w:hAnsi="Times New Roman"/>
                <w:sz w:val="16"/>
                <w:szCs w:val="16"/>
              </w:rPr>
            </w:pPr>
            <w:r>
              <w:rPr>
                <w:rFonts w:ascii="Times New Roman" w:hAnsi="Times New Roman"/>
                <w:sz w:val="16"/>
                <w:szCs w:val="16"/>
              </w:rPr>
              <w:t>4428,3</w:t>
            </w:r>
          </w:p>
        </w:tc>
        <w:tc>
          <w:tcPr>
            <w:tcW w:w="981" w:type="dxa"/>
            <w:vAlign w:val="center"/>
          </w:tcPr>
          <w:p w:rsidR="00C25BEB" w:rsidRPr="008A44C8" w:rsidRDefault="005E4384" w:rsidP="000847E8">
            <w:pPr>
              <w:pStyle w:val="ab"/>
              <w:spacing w:after="0" w:line="240" w:lineRule="auto"/>
              <w:ind w:left="0"/>
              <w:jc w:val="center"/>
              <w:rPr>
                <w:rFonts w:ascii="Times New Roman" w:hAnsi="Times New Roman"/>
                <w:sz w:val="16"/>
                <w:szCs w:val="16"/>
              </w:rPr>
            </w:pPr>
            <w:r>
              <w:rPr>
                <w:rFonts w:ascii="Times New Roman" w:hAnsi="Times New Roman"/>
                <w:sz w:val="16"/>
                <w:szCs w:val="16"/>
              </w:rPr>
              <w:t>4428,3</w:t>
            </w:r>
          </w:p>
        </w:tc>
        <w:tc>
          <w:tcPr>
            <w:tcW w:w="1096" w:type="dxa"/>
            <w:vAlign w:val="center"/>
          </w:tcPr>
          <w:p w:rsidR="00C25BEB" w:rsidRPr="008A44C8" w:rsidRDefault="005E4384" w:rsidP="000847E8">
            <w:pPr>
              <w:pStyle w:val="ab"/>
              <w:spacing w:after="0" w:line="240" w:lineRule="auto"/>
              <w:ind w:left="0"/>
              <w:jc w:val="center"/>
              <w:rPr>
                <w:rFonts w:ascii="Times New Roman" w:hAnsi="Times New Roman"/>
                <w:sz w:val="16"/>
                <w:szCs w:val="16"/>
              </w:rPr>
            </w:pPr>
            <w:r>
              <w:rPr>
                <w:rFonts w:ascii="Times New Roman" w:hAnsi="Times New Roman"/>
                <w:sz w:val="16"/>
                <w:szCs w:val="16"/>
              </w:rPr>
              <w:t>4428,3</w:t>
            </w:r>
          </w:p>
        </w:tc>
        <w:tc>
          <w:tcPr>
            <w:tcW w:w="1167" w:type="dxa"/>
            <w:vAlign w:val="center"/>
          </w:tcPr>
          <w:p w:rsidR="00C25BEB" w:rsidRPr="008A44C8" w:rsidRDefault="004C3420" w:rsidP="000847E8">
            <w:pPr>
              <w:pStyle w:val="ab"/>
              <w:spacing w:after="0" w:line="240" w:lineRule="auto"/>
              <w:ind w:left="0"/>
              <w:jc w:val="center"/>
              <w:rPr>
                <w:rFonts w:ascii="Times New Roman" w:hAnsi="Times New Roman"/>
                <w:sz w:val="16"/>
                <w:szCs w:val="16"/>
              </w:rPr>
            </w:pPr>
            <w:r>
              <w:rPr>
                <w:rFonts w:ascii="Times New Roman" w:hAnsi="Times New Roman"/>
                <w:sz w:val="16"/>
                <w:szCs w:val="16"/>
              </w:rPr>
              <w:t>4428,3</w:t>
            </w:r>
          </w:p>
        </w:tc>
        <w:tc>
          <w:tcPr>
            <w:tcW w:w="1119" w:type="dxa"/>
            <w:vAlign w:val="center"/>
          </w:tcPr>
          <w:p w:rsidR="00C25BEB" w:rsidRPr="008A44C8" w:rsidRDefault="009D3580" w:rsidP="000847E8">
            <w:pPr>
              <w:pStyle w:val="ab"/>
              <w:spacing w:after="0" w:line="240" w:lineRule="auto"/>
              <w:ind w:left="0"/>
              <w:jc w:val="center"/>
              <w:rPr>
                <w:rFonts w:ascii="Times New Roman" w:hAnsi="Times New Roman"/>
                <w:sz w:val="16"/>
                <w:szCs w:val="16"/>
              </w:rPr>
            </w:pPr>
            <w:r>
              <w:rPr>
                <w:rFonts w:ascii="Times New Roman" w:hAnsi="Times New Roman"/>
                <w:sz w:val="16"/>
                <w:szCs w:val="16"/>
              </w:rPr>
              <w:t>4428,3</w:t>
            </w:r>
          </w:p>
        </w:tc>
        <w:tc>
          <w:tcPr>
            <w:tcW w:w="1773" w:type="dxa"/>
            <w:vAlign w:val="center"/>
          </w:tcPr>
          <w:p w:rsidR="00C25BEB" w:rsidRPr="008A44C8" w:rsidRDefault="009D3580" w:rsidP="000847E8">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p>
        </w:tc>
        <w:tc>
          <w:tcPr>
            <w:tcW w:w="1823" w:type="dxa"/>
            <w:vAlign w:val="center"/>
          </w:tcPr>
          <w:p w:rsidR="00C25BEB" w:rsidRPr="008A44C8" w:rsidRDefault="00C25BEB" w:rsidP="000847E8">
            <w:pPr>
              <w:pStyle w:val="ab"/>
              <w:spacing w:line="240" w:lineRule="auto"/>
              <w:ind w:left="0"/>
              <w:jc w:val="center"/>
              <w:rPr>
                <w:rFonts w:ascii="Times New Roman" w:hAnsi="Times New Roman"/>
                <w:sz w:val="16"/>
                <w:szCs w:val="16"/>
              </w:rPr>
            </w:pPr>
          </w:p>
        </w:tc>
      </w:tr>
      <w:tr w:rsidR="00C25BEB" w:rsidRPr="008A44C8" w:rsidTr="000847E8">
        <w:trPr>
          <w:trHeight w:val="259"/>
        </w:trPr>
        <w:tc>
          <w:tcPr>
            <w:tcW w:w="6635" w:type="dxa"/>
            <w:vAlign w:val="center"/>
          </w:tcPr>
          <w:p w:rsidR="00C25BEB" w:rsidRPr="008A44C8" w:rsidRDefault="00C25BEB" w:rsidP="000847E8">
            <w:pPr>
              <w:pStyle w:val="ab"/>
              <w:spacing w:after="0" w:line="240" w:lineRule="auto"/>
              <w:ind w:left="0"/>
              <w:rPr>
                <w:rFonts w:ascii="Times New Roman" w:hAnsi="Times New Roman"/>
                <w:i/>
                <w:sz w:val="16"/>
                <w:szCs w:val="16"/>
              </w:rPr>
            </w:pPr>
            <w:r>
              <w:rPr>
                <w:rFonts w:ascii="Times New Roman" w:hAnsi="Times New Roman"/>
                <w:iCs/>
                <w:sz w:val="16"/>
                <w:szCs w:val="16"/>
              </w:rPr>
              <w:t>Б</w:t>
            </w:r>
            <w:r w:rsidRPr="00FC19F2">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119"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773"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823" w:type="dxa"/>
            <w:vAlign w:val="center"/>
          </w:tcPr>
          <w:p w:rsidR="00C25BEB" w:rsidRPr="008A44C8" w:rsidRDefault="00C25BEB" w:rsidP="000847E8">
            <w:pPr>
              <w:pStyle w:val="ab"/>
              <w:spacing w:line="240" w:lineRule="auto"/>
              <w:ind w:left="0"/>
              <w:jc w:val="center"/>
              <w:rPr>
                <w:rFonts w:ascii="Times New Roman" w:hAnsi="Times New Roman"/>
                <w:sz w:val="16"/>
                <w:szCs w:val="16"/>
              </w:rPr>
            </w:pPr>
          </w:p>
        </w:tc>
      </w:tr>
      <w:tr w:rsidR="00C25BEB" w:rsidRPr="008A44C8" w:rsidTr="000847E8">
        <w:trPr>
          <w:trHeight w:val="464"/>
        </w:trPr>
        <w:tc>
          <w:tcPr>
            <w:tcW w:w="6635" w:type="dxa"/>
            <w:vAlign w:val="center"/>
          </w:tcPr>
          <w:p w:rsidR="00C25BEB" w:rsidRPr="008A44C8" w:rsidRDefault="00C25BEB" w:rsidP="000847E8">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w:t>
            </w:r>
            <w:r w:rsidR="006800D1">
              <w:rPr>
                <w:rFonts w:ascii="Times New Roman" w:hAnsi="Times New Roman"/>
                <w:sz w:val="16"/>
                <w:szCs w:val="16"/>
              </w:rPr>
              <w:t xml:space="preserve"> </w:t>
            </w:r>
            <w:r w:rsidRPr="008A44C8">
              <w:rPr>
                <w:rFonts w:ascii="Times New Roman" w:hAnsi="Times New Roman"/>
                <w:sz w:val="16"/>
                <w:szCs w:val="16"/>
              </w:rPr>
              <w:t>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119"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773"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823" w:type="dxa"/>
            <w:vAlign w:val="center"/>
          </w:tcPr>
          <w:p w:rsidR="00C25BEB" w:rsidRPr="008A44C8" w:rsidRDefault="00C25BEB" w:rsidP="000847E8">
            <w:pPr>
              <w:pStyle w:val="ab"/>
              <w:spacing w:line="240" w:lineRule="auto"/>
              <w:ind w:left="0"/>
              <w:jc w:val="center"/>
              <w:rPr>
                <w:rFonts w:ascii="Times New Roman" w:hAnsi="Times New Roman"/>
                <w:sz w:val="18"/>
                <w:szCs w:val="18"/>
              </w:rPr>
            </w:pPr>
          </w:p>
        </w:tc>
      </w:tr>
      <w:tr w:rsidR="005B2FDD" w:rsidRPr="008A44C8" w:rsidTr="000847E8">
        <w:trPr>
          <w:trHeight w:val="464"/>
        </w:trPr>
        <w:tc>
          <w:tcPr>
            <w:tcW w:w="6635" w:type="dxa"/>
            <w:vAlign w:val="center"/>
          </w:tcPr>
          <w:p w:rsidR="005B2FDD" w:rsidRPr="008A44C8" w:rsidRDefault="005B2FDD" w:rsidP="005B2FDD">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5B2FDD" w:rsidRPr="008A44C8" w:rsidRDefault="005E4384" w:rsidP="005B2FDD">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981" w:type="dxa"/>
            <w:vAlign w:val="center"/>
          </w:tcPr>
          <w:p w:rsidR="005B2FDD" w:rsidRPr="008A44C8" w:rsidRDefault="005E4384" w:rsidP="005B2FDD">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1096" w:type="dxa"/>
            <w:vAlign w:val="center"/>
          </w:tcPr>
          <w:p w:rsidR="005B2FDD" w:rsidRPr="008A44C8" w:rsidRDefault="005E4384" w:rsidP="005B2FDD">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1167" w:type="dxa"/>
            <w:vAlign w:val="center"/>
          </w:tcPr>
          <w:p w:rsidR="005B2FDD" w:rsidRPr="008A44C8" w:rsidRDefault="004C3420" w:rsidP="005B2FDD">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1119" w:type="dxa"/>
            <w:vAlign w:val="center"/>
          </w:tcPr>
          <w:p w:rsidR="005B2FDD" w:rsidRPr="008A44C8" w:rsidRDefault="009D3580" w:rsidP="005B2FDD">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1773" w:type="dxa"/>
            <w:vAlign w:val="center"/>
          </w:tcPr>
          <w:p w:rsidR="005B2FDD" w:rsidRPr="008A44C8" w:rsidRDefault="009D3580" w:rsidP="005B2FDD">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5B2FDD" w:rsidRPr="008A44C8" w:rsidRDefault="005B2FDD" w:rsidP="005B2FDD">
            <w:pPr>
              <w:pStyle w:val="ab"/>
              <w:spacing w:line="240" w:lineRule="auto"/>
              <w:ind w:left="0"/>
              <w:jc w:val="center"/>
              <w:rPr>
                <w:rFonts w:ascii="Times New Roman" w:hAnsi="Times New Roman"/>
                <w:sz w:val="18"/>
                <w:szCs w:val="18"/>
              </w:rPr>
            </w:pPr>
          </w:p>
        </w:tc>
      </w:tr>
      <w:tr w:rsidR="00C25BEB" w:rsidRPr="008A44C8" w:rsidTr="000847E8">
        <w:trPr>
          <w:trHeight w:val="122"/>
        </w:trPr>
        <w:tc>
          <w:tcPr>
            <w:tcW w:w="6635" w:type="dxa"/>
            <w:vAlign w:val="center"/>
          </w:tcPr>
          <w:p w:rsidR="00C25BEB" w:rsidRPr="008A44C8" w:rsidRDefault="00C25BEB" w:rsidP="000847E8">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19"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773"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823" w:type="dxa"/>
            <w:vAlign w:val="center"/>
          </w:tcPr>
          <w:p w:rsidR="00C25BEB" w:rsidRPr="008A44C8" w:rsidRDefault="00C25BEB" w:rsidP="000847E8">
            <w:pPr>
              <w:pStyle w:val="ab"/>
              <w:spacing w:line="240" w:lineRule="auto"/>
              <w:ind w:left="0"/>
              <w:jc w:val="center"/>
              <w:rPr>
                <w:rFonts w:ascii="Times New Roman" w:hAnsi="Times New Roman"/>
                <w:sz w:val="18"/>
                <w:szCs w:val="18"/>
              </w:rPr>
            </w:pPr>
          </w:p>
        </w:tc>
      </w:tr>
      <w:tr w:rsidR="000F255B" w:rsidRPr="008A44C8" w:rsidTr="006E1DAE">
        <w:trPr>
          <w:trHeight w:val="464"/>
        </w:trPr>
        <w:tc>
          <w:tcPr>
            <w:tcW w:w="6635" w:type="dxa"/>
            <w:vAlign w:val="center"/>
          </w:tcPr>
          <w:p w:rsidR="000F255B" w:rsidRPr="008A44C8" w:rsidRDefault="005E4384" w:rsidP="006E1DAE">
            <w:pPr>
              <w:pStyle w:val="ab"/>
              <w:spacing w:after="0" w:line="240" w:lineRule="auto"/>
              <w:ind w:left="0"/>
              <w:rPr>
                <w:rFonts w:ascii="Times New Roman" w:hAnsi="Times New Roman"/>
                <w:sz w:val="16"/>
                <w:szCs w:val="16"/>
              </w:rPr>
            </w:pPr>
            <w:r w:rsidRPr="00B734AA">
              <w:rPr>
                <w:rFonts w:ascii="Times New Roman" w:eastAsia="Times New Roman" w:hAnsi="Times New Roman"/>
                <w:bCs/>
                <w:lang w:eastAsia="ru-RU"/>
              </w:rPr>
              <w:t>Мероприятие (результат)</w:t>
            </w:r>
            <w:r>
              <w:rPr>
                <w:rFonts w:ascii="Times New Roman" w:eastAsia="Times New Roman" w:hAnsi="Times New Roman"/>
                <w:bCs/>
                <w:lang w:eastAsia="ru-RU"/>
              </w:rPr>
              <w:t>1.</w:t>
            </w:r>
            <w:r w:rsidRPr="00674E3B">
              <w:rPr>
                <w:rFonts w:ascii="Times New Roman" w:eastAsia="Times New Roman" w:hAnsi="Times New Roman"/>
                <w:bCs/>
                <w:lang w:eastAsia="ru-RU"/>
              </w:rPr>
              <w:t>«</w:t>
            </w:r>
            <w:r w:rsidRPr="00674E3B">
              <w:rPr>
                <w:rFonts w:ascii="Times New Roman" w:hAnsi="Times New Roman"/>
              </w:rPr>
              <w:t>Создание и обеспечение функционирования</w:t>
            </w:r>
            <w:r w:rsidR="006800D1">
              <w:rPr>
                <w:rFonts w:ascii="Times New Roman" w:hAnsi="Times New Roman"/>
              </w:rPr>
              <w:t xml:space="preserve"> центров образования естественно</w:t>
            </w:r>
            <w:r w:rsidRPr="00674E3B">
              <w:rPr>
                <w:rFonts w:ascii="Times New Roman" w:hAnsi="Times New Roman"/>
              </w:rPr>
              <w:t>научной и</w:t>
            </w:r>
            <w:r w:rsidR="006800D1">
              <w:rPr>
                <w:rFonts w:ascii="Times New Roman" w:hAnsi="Times New Roman"/>
              </w:rPr>
              <w:t xml:space="preserve"> </w:t>
            </w:r>
            <w:r w:rsidRPr="00674E3B">
              <w:rPr>
                <w:rFonts w:ascii="Times New Roman" w:hAnsi="Times New Roman"/>
              </w:rPr>
              <w:t>технологической направленностей в</w:t>
            </w:r>
            <w:r w:rsidR="006800D1">
              <w:rPr>
                <w:rFonts w:ascii="Times New Roman" w:hAnsi="Times New Roman"/>
              </w:rPr>
              <w:t xml:space="preserve"> </w:t>
            </w:r>
            <w:r w:rsidRPr="00674E3B">
              <w:rPr>
                <w:rFonts w:ascii="Times New Roman" w:hAnsi="Times New Roman"/>
              </w:rPr>
              <w:t>общеобразовательных организациях,</w:t>
            </w:r>
            <w:r w:rsidR="006800D1">
              <w:rPr>
                <w:rFonts w:ascii="Times New Roman" w:hAnsi="Times New Roman"/>
              </w:rPr>
              <w:t xml:space="preserve"> </w:t>
            </w:r>
            <w:r w:rsidRPr="00674E3B">
              <w:rPr>
                <w:rFonts w:ascii="Times New Roman" w:hAnsi="Times New Roman"/>
              </w:rPr>
              <w:t>расположенных</w:t>
            </w:r>
            <w:r w:rsidR="006800D1">
              <w:rPr>
                <w:rFonts w:ascii="Times New Roman" w:hAnsi="Times New Roman"/>
              </w:rPr>
              <w:t xml:space="preserve"> </w:t>
            </w:r>
            <w:r w:rsidRPr="00674E3B">
              <w:rPr>
                <w:rFonts w:ascii="Times New Roman" w:hAnsi="Times New Roman"/>
              </w:rPr>
              <w:t>в</w:t>
            </w:r>
            <w:r w:rsidR="006800D1">
              <w:rPr>
                <w:rFonts w:ascii="Times New Roman" w:hAnsi="Times New Roman"/>
              </w:rPr>
              <w:t xml:space="preserve"> </w:t>
            </w:r>
            <w:r w:rsidRPr="00674E3B">
              <w:rPr>
                <w:rFonts w:ascii="Times New Roman" w:hAnsi="Times New Roman"/>
              </w:rPr>
              <w:t>сельской</w:t>
            </w:r>
            <w:r w:rsidR="006800D1">
              <w:rPr>
                <w:rFonts w:ascii="Times New Roman" w:hAnsi="Times New Roman"/>
              </w:rPr>
              <w:t xml:space="preserve"> </w:t>
            </w:r>
            <w:r w:rsidRPr="00674E3B">
              <w:rPr>
                <w:rFonts w:ascii="Times New Roman" w:hAnsi="Times New Roman"/>
              </w:rPr>
              <w:t>местности</w:t>
            </w:r>
            <w:r w:rsidR="006800D1">
              <w:rPr>
                <w:rFonts w:ascii="Times New Roman" w:hAnsi="Times New Roman"/>
              </w:rPr>
              <w:t xml:space="preserve"> </w:t>
            </w:r>
            <w:r w:rsidRPr="00674E3B">
              <w:rPr>
                <w:rFonts w:ascii="Times New Roman" w:hAnsi="Times New Roman"/>
              </w:rPr>
              <w:t>и</w:t>
            </w:r>
            <w:r w:rsidR="006800D1">
              <w:rPr>
                <w:rFonts w:ascii="Times New Roman" w:hAnsi="Times New Roman"/>
              </w:rPr>
              <w:t xml:space="preserve"> </w:t>
            </w:r>
            <w:r w:rsidRPr="00674E3B">
              <w:rPr>
                <w:rFonts w:ascii="Times New Roman" w:hAnsi="Times New Roman"/>
              </w:rPr>
              <w:t>малых</w:t>
            </w:r>
            <w:r w:rsidR="006800D1">
              <w:rPr>
                <w:rFonts w:ascii="Times New Roman" w:hAnsi="Times New Roman"/>
              </w:rPr>
              <w:t xml:space="preserve"> </w:t>
            </w:r>
            <w:r w:rsidRPr="00674E3B">
              <w:rPr>
                <w:rFonts w:ascii="Times New Roman" w:hAnsi="Times New Roman"/>
              </w:rPr>
              <w:t xml:space="preserve">городах» </w:t>
            </w:r>
            <w:r w:rsidRPr="00B734AA">
              <w:rPr>
                <w:rFonts w:ascii="Times New Roman" w:eastAsia="Times New Roman" w:hAnsi="Times New Roman"/>
                <w:bCs/>
                <w:lang w:eastAsia="ru-RU"/>
              </w:rPr>
              <w:t>(всего), в том числе:</w:t>
            </w:r>
          </w:p>
        </w:tc>
        <w:tc>
          <w:tcPr>
            <w:tcW w:w="1283" w:type="dxa"/>
          </w:tcPr>
          <w:p w:rsidR="005E4384" w:rsidRDefault="005E4384" w:rsidP="006E1DAE">
            <w:pPr>
              <w:pStyle w:val="ab"/>
              <w:spacing w:after="0" w:line="240" w:lineRule="auto"/>
              <w:ind w:left="0"/>
              <w:jc w:val="center"/>
              <w:rPr>
                <w:rFonts w:ascii="Times New Roman" w:hAnsi="Times New Roman"/>
                <w:sz w:val="18"/>
                <w:szCs w:val="18"/>
              </w:rPr>
            </w:pPr>
          </w:p>
          <w:p w:rsidR="005E4384" w:rsidRDefault="005E4384" w:rsidP="006E1DAE">
            <w:pPr>
              <w:pStyle w:val="ab"/>
              <w:spacing w:after="0" w:line="240" w:lineRule="auto"/>
              <w:ind w:left="0"/>
              <w:jc w:val="center"/>
              <w:rPr>
                <w:rFonts w:ascii="Times New Roman" w:hAnsi="Times New Roman"/>
                <w:sz w:val="18"/>
                <w:szCs w:val="18"/>
              </w:rPr>
            </w:pPr>
          </w:p>
          <w:p w:rsidR="005E4384" w:rsidRDefault="005E4384" w:rsidP="006E1DAE">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p w:rsidR="000F255B" w:rsidRPr="008A44C8" w:rsidRDefault="000F255B" w:rsidP="005E4384">
            <w:pPr>
              <w:pStyle w:val="ab"/>
              <w:spacing w:after="0" w:line="240" w:lineRule="auto"/>
              <w:ind w:left="0"/>
              <w:rPr>
                <w:rFonts w:ascii="Times New Roman" w:hAnsi="Times New Roman"/>
                <w:sz w:val="18"/>
                <w:szCs w:val="18"/>
              </w:rPr>
            </w:pPr>
          </w:p>
        </w:tc>
        <w:tc>
          <w:tcPr>
            <w:tcW w:w="981" w:type="dxa"/>
            <w:vAlign w:val="center"/>
          </w:tcPr>
          <w:p w:rsidR="000F255B" w:rsidRDefault="005E4384" w:rsidP="006E1DAE">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096" w:type="dxa"/>
            <w:vAlign w:val="center"/>
          </w:tcPr>
          <w:p w:rsidR="000F255B" w:rsidRDefault="005E4384" w:rsidP="006E1DAE">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167" w:type="dxa"/>
            <w:vAlign w:val="center"/>
          </w:tcPr>
          <w:p w:rsidR="000F255B" w:rsidRDefault="005E4384" w:rsidP="006E1DAE">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119" w:type="dxa"/>
            <w:vAlign w:val="center"/>
          </w:tcPr>
          <w:p w:rsidR="000F255B" w:rsidRPr="008A44C8" w:rsidRDefault="005E4384" w:rsidP="006E1DAE">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773" w:type="dxa"/>
            <w:vAlign w:val="center"/>
          </w:tcPr>
          <w:p w:rsidR="000F255B" w:rsidRPr="008A44C8" w:rsidRDefault="005E4384" w:rsidP="006E1DAE">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823" w:type="dxa"/>
            <w:vAlign w:val="center"/>
          </w:tcPr>
          <w:p w:rsidR="000F255B" w:rsidRPr="008A44C8" w:rsidRDefault="000F255B" w:rsidP="006E1DAE">
            <w:pPr>
              <w:pStyle w:val="ab"/>
              <w:ind w:left="0"/>
              <w:jc w:val="center"/>
              <w:rPr>
                <w:rFonts w:ascii="Times New Roman" w:hAnsi="Times New Roman"/>
                <w:sz w:val="18"/>
                <w:szCs w:val="18"/>
              </w:rPr>
            </w:pPr>
          </w:p>
        </w:tc>
      </w:tr>
      <w:tr w:rsidR="000F255B" w:rsidRPr="008A44C8" w:rsidTr="006E1DAE">
        <w:trPr>
          <w:trHeight w:val="464"/>
        </w:trPr>
        <w:tc>
          <w:tcPr>
            <w:tcW w:w="6635" w:type="dxa"/>
            <w:vAlign w:val="center"/>
          </w:tcPr>
          <w:p w:rsidR="000F255B" w:rsidRPr="008A44C8" w:rsidRDefault="000F255B" w:rsidP="006E1DAE">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0F255B" w:rsidRPr="008A44C8" w:rsidRDefault="000F255B" w:rsidP="006E1DAE">
            <w:pPr>
              <w:pStyle w:val="ab"/>
              <w:spacing w:after="0" w:line="240" w:lineRule="auto"/>
              <w:ind w:left="0"/>
              <w:jc w:val="center"/>
              <w:rPr>
                <w:rFonts w:ascii="Times New Roman" w:hAnsi="Times New Roman"/>
                <w:sz w:val="18"/>
                <w:szCs w:val="18"/>
              </w:rPr>
            </w:pPr>
          </w:p>
        </w:tc>
        <w:tc>
          <w:tcPr>
            <w:tcW w:w="981" w:type="dxa"/>
            <w:vAlign w:val="center"/>
          </w:tcPr>
          <w:p w:rsidR="000F255B" w:rsidRDefault="000F255B" w:rsidP="006E1DAE">
            <w:pPr>
              <w:pStyle w:val="ab"/>
              <w:spacing w:after="0" w:line="240" w:lineRule="auto"/>
              <w:ind w:left="0"/>
              <w:jc w:val="center"/>
              <w:rPr>
                <w:rFonts w:ascii="Times New Roman" w:hAnsi="Times New Roman"/>
                <w:sz w:val="18"/>
                <w:szCs w:val="18"/>
              </w:rPr>
            </w:pPr>
          </w:p>
        </w:tc>
        <w:tc>
          <w:tcPr>
            <w:tcW w:w="1096" w:type="dxa"/>
            <w:vAlign w:val="center"/>
          </w:tcPr>
          <w:p w:rsidR="000F255B" w:rsidRDefault="000F255B" w:rsidP="006E1DAE">
            <w:pPr>
              <w:pStyle w:val="ab"/>
              <w:spacing w:after="0" w:line="240" w:lineRule="auto"/>
              <w:ind w:left="0"/>
              <w:jc w:val="center"/>
              <w:rPr>
                <w:rFonts w:ascii="Times New Roman" w:hAnsi="Times New Roman"/>
                <w:sz w:val="18"/>
                <w:szCs w:val="18"/>
              </w:rPr>
            </w:pPr>
          </w:p>
        </w:tc>
        <w:tc>
          <w:tcPr>
            <w:tcW w:w="1167" w:type="dxa"/>
            <w:vAlign w:val="center"/>
          </w:tcPr>
          <w:p w:rsidR="000F255B" w:rsidRDefault="000F255B" w:rsidP="006E1DAE">
            <w:pPr>
              <w:pStyle w:val="ab"/>
              <w:spacing w:after="0" w:line="240" w:lineRule="auto"/>
              <w:ind w:left="0"/>
              <w:jc w:val="center"/>
              <w:rPr>
                <w:rFonts w:ascii="Times New Roman" w:hAnsi="Times New Roman"/>
                <w:sz w:val="18"/>
                <w:szCs w:val="18"/>
              </w:rPr>
            </w:pPr>
          </w:p>
        </w:tc>
        <w:tc>
          <w:tcPr>
            <w:tcW w:w="1119" w:type="dxa"/>
            <w:vAlign w:val="center"/>
          </w:tcPr>
          <w:p w:rsidR="000F255B" w:rsidRPr="008A44C8" w:rsidRDefault="000F255B" w:rsidP="006E1DAE">
            <w:pPr>
              <w:pStyle w:val="ab"/>
              <w:spacing w:after="0" w:line="240" w:lineRule="auto"/>
              <w:ind w:left="0"/>
              <w:jc w:val="center"/>
              <w:rPr>
                <w:rFonts w:ascii="Times New Roman" w:hAnsi="Times New Roman"/>
                <w:sz w:val="18"/>
                <w:szCs w:val="18"/>
              </w:rPr>
            </w:pPr>
          </w:p>
        </w:tc>
        <w:tc>
          <w:tcPr>
            <w:tcW w:w="1773" w:type="dxa"/>
            <w:vAlign w:val="center"/>
          </w:tcPr>
          <w:p w:rsidR="000F255B" w:rsidRPr="008A44C8" w:rsidRDefault="000F255B" w:rsidP="006E1DAE">
            <w:pPr>
              <w:pStyle w:val="ab"/>
              <w:spacing w:after="0" w:line="240" w:lineRule="auto"/>
              <w:ind w:left="0"/>
              <w:jc w:val="center"/>
              <w:rPr>
                <w:rFonts w:ascii="Times New Roman" w:hAnsi="Times New Roman"/>
                <w:sz w:val="18"/>
                <w:szCs w:val="18"/>
              </w:rPr>
            </w:pPr>
          </w:p>
        </w:tc>
        <w:tc>
          <w:tcPr>
            <w:tcW w:w="1823" w:type="dxa"/>
            <w:vAlign w:val="center"/>
          </w:tcPr>
          <w:p w:rsidR="000F255B" w:rsidRPr="008A44C8" w:rsidRDefault="000F255B" w:rsidP="006E1DAE">
            <w:pPr>
              <w:pStyle w:val="ab"/>
              <w:ind w:left="0"/>
              <w:jc w:val="center"/>
              <w:rPr>
                <w:rFonts w:ascii="Times New Roman" w:hAnsi="Times New Roman"/>
                <w:sz w:val="18"/>
                <w:szCs w:val="18"/>
              </w:rPr>
            </w:pPr>
          </w:p>
        </w:tc>
      </w:tr>
      <w:tr w:rsidR="000F255B" w:rsidRPr="008A44C8" w:rsidTr="006E1DAE">
        <w:trPr>
          <w:trHeight w:val="464"/>
        </w:trPr>
        <w:tc>
          <w:tcPr>
            <w:tcW w:w="6635" w:type="dxa"/>
            <w:vAlign w:val="center"/>
          </w:tcPr>
          <w:p w:rsidR="000F255B" w:rsidRDefault="000F255B" w:rsidP="006E1DAE">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0F255B" w:rsidRPr="008A44C8" w:rsidRDefault="000F255B" w:rsidP="006E1DAE">
            <w:pPr>
              <w:pStyle w:val="ab"/>
              <w:spacing w:after="0" w:line="240" w:lineRule="auto"/>
              <w:ind w:left="0"/>
              <w:jc w:val="center"/>
              <w:rPr>
                <w:rFonts w:ascii="Times New Roman" w:hAnsi="Times New Roman"/>
                <w:sz w:val="18"/>
                <w:szCs w:val="18"/>
              </w:rPr>
            </w:pPr>
          </w:p>
        </w:tc>
        <w:tc>
          <w:tcPr>
            <w:tcW w:w="981" w:type="dxa"/>
            <w:vAlign w:val="center"/>
          </w:tcPr>
          <w:p w:rsidR="000F255B" w:rsidRDefault="000F255B" w:rsidP="006E1DAE">
            <w:pPr>
              <w:pStyle w:val="ab"/>
              <w:spacing w:after="0" w:line="240" w:lineRule="auto"/>
              <w:ind w:left="0"/>
              <w:jc w:val="center"/>
              <w:rPr>
                <w:rFonts w:ascii="Times New Roman" w:hAnsi="Times New Roman"/>
                <w:sz w:val="18"/>
                <w:szCs w:val="18"/>
              </w:rPr>
            </w:pPr>
          </w:p>
        </w:tc>
        <w:tc>
          <w:tcPr>
            <w:tcW w:w="1096" w:type="dxa"/>
            <w:vAlign w:val="center"/>
          </w:tcPr>
          <w:p w:rsidR="000F255B" w:rsidRDefault="000F255B" w:rsidP="006E1DAE">
            <w:pPr>
              <w:pStyle w:val="ab"/>
              <w:spacing w:after="0" w:line="240" w:lineRule="auto"/>
              <w:ind w:left="0"/>
              <w:jc w:val="center"/>
              <w:rPr>
                <w:rFonts w:ascii="Times New Roman" w:hAnsi="Times New Roman"/>
                <w:sz w:val="18"/>
                <w:szCs w:val="18"/>
              </w:rPr>
            </w:pPr>
          </w:p>
        </w:tc>
        <w:tc>
          <w:tcPr>
            <w:tcW w:w="1167" w:type="dxa"/>
            <w:vAlign w:val="center"/>
          </w:tcPr>
          <w:p w:rsidR="000F255B" w:rsidRDefault="000F255B" w:rsidP="006E1DAE">
            <w:pPr>
              <w:pStyle w:val="ab"/>
              <w:spacing w:after="0" w:line="240" w:lineRule="auto"/>
              <w:ind w:left="0"/>
              <w:jc w:val="center"/>
              <w:rPr>
                <w:rFonts w:ascii="Times New Roman" w:hAnsi="Times New Roman"/>
                <w:sz w:val="18"/>
                <w:szCs w:val="18"/>
              </w:rPr>
            </w:pPr>
          </w:p>
        </w:tc>
        <w:tc>
          <w:tcPr>
            <w:tcW w:w="1119" w:type="dxa"/>
            <w:vAlign w:val="center"/>
          </w:tcPr>
          <w:p w:rsidR="000F255B" w:rsidRPr="008A44C8" w:rsidRDefault="000F255B" w:rsidP="006E1DAE">
            <w:pPr>
              <w:pStyle w:val="ab"/>
              <w:spacing w:after="0" w:line="240" w:lineRule="auto"/>
              <w:ind w:left="0"/>
              <w:jc w:val="center"/>
              <w:rPr>
                <w:rFonts w:ascii="Times New Roman" w:hAnsi="Times New Roman"/>
                <w:sz w:val="18"/>
                <w:szCs w:val="18"/>
              </w:rPr>
            </w:pPr>
          </w:p>
        </w:tc>
        <w:tc>
          <w:tcPr>
            <w:tcW w:w="1773" w:type="dxa"/>
            <w:vAlign w:val="center"/>
          </w:tcPr>
          <w:p w:rsidR="000F255B" w:rsidRPr="008A44C8" w:rsidRDefault="000F255B" w:rsidP="006E1DAE">
            <w:pPr>
              <w:pStyle w:val="ab"/>
              <w:spacing w:after="0" w:line="240" w:lineRule="auto"/>
              <w:ind w:left="0"/>
              <w:jc w:val="center"/>
              <w:rPr>
                <w:rFonts w:ascii="Times New Roman" w:hAnsi="Times New Roman"/>
                <w:sz w:val="18"/>
                <w:szCs w:val="18"/>
              </w:rPr>
            </w:pPr>
          </w:p>
        </w:tc>
        <w:tc>
          <w:tcPr>
            <w:tcW w:w="1823" w:type="dxa"/>
            <w:vAlign w:val="center"/>
          </w:tcPr>
          <w:p w:rsidR="000F255B" w:rsidRPr="008A44C8" w:rsidRDefault="000F255B" w:rsidP="006E1DAE">
            <w:pPr>
              <w:pStyle w:val="ab"/>
              <w:ind w:left="0"/>
              <w:jc w:val="center"/>
              <w:rPr>
                <w:rFonts w:ascii="Times New Roman" w:hAnsi="Times New Roman"/>
                <w:sz w:val="18"/>
                <w:szCs w:val="18"/>
              </w:rPr>
            </w:pPr>
          </w:p>
        </w:tc>
      </w:tr>
      <w:tr w:rsidR="005B2FDD" w:rsidRPr="008A44C8" w:rsidTr="006E1DAE">
        <w:trPr>
          <w:trHeight w:val="464"/>
        </w:trPr>
        <w:tc>
          <w:tcPr>
            <w:tcW w:w="6635" w:type="dxa"/>
            <w:vAlign w:val="center"/>
          </w:tcPr>
          <w:p w:rsidR="005B2FDD" w:rsidRPr="008A44C8" w:rsidRDefault="005B2FDD" w:rsidP="005B2FDD">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5B2FDD" w:rsidRPr="008A44C8" w:rsidRDefault="005E4384" w:rsidP="005B2FDD">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981" w:type="dxa"/>
            <w:vAlign w:val="center"/>
          </w:tcPr>
          <w:p w:rsidR="005B2FDD" w:rsidRDefault="005E4384" w:rsidP="005B2FDD">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096" w:type="dxa"/>
            <w:vAlign w:val="center"/>
          </w:tcPr>
          <w:p w:rsidR="005B2FDD" w:rsidRDefault="005E4384" w:rsidP="005B2FDD">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167" w:type="dxa"/>
            <w:vAlign w:val="center"/>
          </w:tcPr>
          <w:p w:rsidR="005B2FDD" w:rsidRDefault="005E4384" w:rsidP="005B2FDD">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119" w:type="dxa"/>
            <w:vAlign w:val="center"/>
          </w:tcPr>
          <w:p w:rsidR="005B2FDD" w:rsidRPr="008A44C8" w:rsidRDefault="005E4384" w:rsidP="005B2FDD">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773" w:type="dxa"/>
            <w:vAlign w:val="center"/>
          </w:tcPr>
          <w:p w:rsidR="005B2FDD" w:rsidRPr="008A44C8" w:rsidRDefault="005E4384" w:rsidP="005B2FDD">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823" w:type="dxa"/>
            <w:vAlign w:val="center"/>
          </w:tcPr>
          <w:p w:rsidR="005B2FDD" w:rsidRPr="008A44C8" w:rsidRDefault="005B2FDD" w:rsidP="005B2FDD">
            <w:pPr>
              <w:pStyle w:val="ab"/>
              <w:ind w:left="0"/>
              <w:jc w:val="center"/>
              <w:rPr>
                <w:rFonts w:ascii="Times New Roman" w:hAnsi="Times New Roman"/>
                <w:sz w:val="18"/>
                <w:szCs w:val="18"/>
              </w:rPr>
            </w:pPr>
          </w:p>
        </w:tc>
      </w:tr>
      <w:tr w:rsidR="000F255B" w:rsidRPr="008A44C8" w:rsidTr="006E1DAE">
        <w:trPr>
          <w:trHeight w:val="464"/>
        </w:trPr>
        <w:tc>
          <w:tcPr>
            <w:tcW w:w="6635" w:type="dxa"/>
            <w:vAlign w:val="center"/>
          </w:tcPr>
          <w:p w:rsidR="000F255B" w:rsidRPr="008A44C8" w:rsidRDefault="000F255B" w:rsidP="006E1DAE">
            <w:pPr>
              <w:pStyle w:val="ab"/>
              <w:spacing w:after="0" w:line="240" w:lineRule="auto"/>
              <w:ind w:left="0"/>
              <w:rPr>
                <w:rFonts w:ascii="Times New Roman" w:hAnsi="Times New Roman"/>
                <w:sz w:val="16"/>
                <w:szCs w:val="16"/>
              </w:rPr>
            </w:pPr>
            <w:r w:rsidRPr="00F310C8">
              <w:rPr>
                <w:rFonts w:ascii="Times New Roman" w:hAnsi="Times New Roman"/>
                <w:sz w:val="16"/>
                <w:szCs w:val="16"/>
              </w:rPr>
              <w:lastRenderedPageBreak/>
              <w:t>Внебюджетные источники</w:t>
            </w:r>
          </w:p>
        </w:tc>
        <w:tc>
          <w:tcPr>
            <w:tcW w:w="1283" w:type="dxa"/>
          </w:tcPr>
          <w:p w:rsidR="000F255B" w:rsidRPr="008A44C8" w:rsidRDefault="000F255B" w:rsidP="006E1DAE">
            <w:pPr>
              <w:pStyle w:val="ab"/>
              <w:spacing w:after="0" w:line="240" w:lineRule="auto"/>
              <w:ind w:left="0"/>
              <w:jc w:val="center"/>
              <w:rPr>
                <w:rFonts w:ascii="Times New Roman" w:hAnsi="Times New Roman"/>
                <w:sz w:val="18"/>
                <w:szCs w:val="18"/>
              </w:rPr>
            </w:pPr>
          </w:p>
        </w:tc>
        <w:tc>
          <w:tcPr>
            <w:tcW w:w="981" w:type="dxa"/>
            <w:vAlign w:val="center"/>
          </w:tcPr>
          <w:p w:rsidR="000F255B" w:rsidRDefault="000F255B" w:rsidP="006E1DAE">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96" w:type="dxa"/>
            <w:vAlign w:val="center"/>
          </w:tcPr>
          <w:p w:rsidR="000F255B" w:rsidRDefault="000F255B" w:rsidP="006E1DAE">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67" w:type="dxa"/>
            <w:vAlign w:val="center"/>
          </w:tcPr>
          <w:p w:rsidR="000F255B" w:rsidRDefault="000F255B" w:rsidP="006E1DAE">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19" w:type="dxa"/>
            <w:vAlign w:val="center"/>
          </w:tcPr>
          <w:p w:rsidR="000F255B" w:rsidRPr="008A44C8" w:rsidRDefault="000F255B" w:rsidP="006E1DAE">
            <w:pPr>
              <w:pStyle w:val="ab"/>
              <w:spacing w:after="0" w:line="240" w:lineRule="auto"/>
              <w:ind w:left="0"/>
              <w:jc w:val="center"/>
              <w:rPr>
                <w:rFonts w:ascii="Times New Roman" w:hAnsi="Times New Roman"/>
                <w:sz w:val="18"/>
                <w:szCs w:val="18"/>
              </w:rPr>
            </w:pPr>
          </w:p>
        </w:tc>
        <w:tc>
          <w:tcPr>
            <w:tcW w:w="1773" w:type="dxa"/>
            <w:vAlign w:val="center"/>
          </w:tcPr>
          <w:p w:rsidR="000F255B" w:rsidRPr="008A44C8" w:rsidRDefault="000F255B" w:rsidP="006E1DAE">
            <w:pPr>
              <w:pStyle w:val="ab"/>
              <w:spacing w:after="0" w:line="240" w:lineRule="auto"/>
              <w:ind w:left="0"/>
              <w:jc w:val="center"/>
              <w:rPr>
                <w:rFonts w:ascii="Times New Roman" w:hAnsi="Times New Roman"/>
                <w:sz w:val="18"/>
                <w:szCs w:val="18"/>
              </w:rPr>
            </w:pPr>
          </w:p>
        </w:tc>
        <w:tc>
          <w:tcPr>
            <w:tcW w:w="1823" w:type="dxa"/>
            <w:vAlign w:val="center"/>
          </w:tcPr>
          <w:p w:rsidR="000F255B" w:rsidRPr="008A44C8" w:rsidRDefault="000F255B" w:rsidP="006E1DAE">
            <w:pPr>
              <w:pStyle w:val="ab"/>
              <w:ind w:left="0"/>
              <w:jc w:val="center"/>
              <w:rPr>
                <w:rFonts w:ascii="Times New Roman" w:hAnsi="Times New Roman"/>
                <w:sz w:val="18"/>
                <w:szCs w:val="18"/>
              </w:rPr>
            </w:pPr>
          </w:p>
        </w:tc>
      </w:tr>
      <w:tr w:rsidR="00280C21" w:rsidRPr="008A44C8" w:rsidTr="006E1DAE">
        <w:trPr>
          <w:trHeight w:val="464"/>
        </w:trPr>
        <w:tc>
          <w:tcPr>
            <w:tcW w:w="6635" w:type="dxa"/>
          </w:tcPr>
          <w:p w:rsidR="00280C21" w:rsidRPr="008A44C8" w:rsidRDefault="00280C21" w:rsidP="00280C21">
            <w:pPr>
              <w:pStyle w:val="ab"/>
              <w:spacing w:after="0" w:line="240" w:lineRule="auto"/>
              <w:ind w:left="0"/>
              <w:rPr>
                <w:rFonts w:ascii="Times New Roman" w:hAnsi="Times New Roman"/>
                <w:sz w:val="16"/>
                <w:szCs w:val="16"/>
              </w:rPr>
            </w:pPr>
            <w:r w:rsidRPr="00B734AA">
              <w:rPr>
                <w:rFonts w:ascii="Times New Roman" w:eastAsia="Times New Roman" w:hAnsi="Times New Roman"/>
                <w:bCs/>
                <w:lang w:eastAsia="ru-RU"/>
              </w:rPr>
              <w:t xml:space="preserve">Мероприятие (результат) </w:t>
            </w:r>
            <w:r>
              <w:rPr>
                <w:rFonts w:ascii="Times New Roman" w:eastAsia="Times New Roman" w:hAnsi="Times New Roman"/>
                <w:bCs/>
                <w:lang w:eastAsia="ru-RU"/>
              </w:rPr>
              <w:t xml:space="preserve">2. </w:t>
            </w:r>
            <w:r w:rsidRPr="00674E3B">
              <w:rPr>
                <w:rFonts w:ascii="Times New Roman" w:eastAsia="Times New Roman" w:hAnsi="Times New Roman"/>
                <w:bCs/>
                <w:lang w:eastAsia="ru-RU"/>
              </w:rPr>
              <w:t>«</w:t>
            </w:r>
            <w:r w:rsidRPr="00674E3B">
              <w:rPr>
                <w:rFonts w:ascii="Times New Roman" w:hAnsi="Times New Roman"/>
              </w:rPr>
              <w:t>Оснащение (обновление материально-технической</w:t>
            </w:r>
            <w:r w:rsidR="006800D1">
              <w:rPr>
                <w:rFonts w:ascii="Times New Roman" w:hAnsi="Times New Roman"/>
              </w:rPr>
              <w:t xml:space="preserve"> </w:t>
            </w:r>
            <w:r w:rsidRPr="00674E3B">
              <w:rPr>
                <w:rFonts w:ascii="Times New Roman" w:hAnsi="Times New Roman"/>
              </w:rPr>
              <w:t>базы)</w:t>
            </w:r>
            <w:r w:rsidR="006800D1">
              <w:rPr>
                <w:rFonts w:ascii="Times New Roman" w:hAnsi="Times New Roman"/>
              </w:rPr>
              <w:t xml:space="preserve"> </w:t>
            </w:r>
            <w:r w:rsidRPr="00674E3B">
              <w:rPr>
                <w:rFonts w:ascii="Times New Roman" w:hAnsi="Times New Roman"/>
              </w:rPr>
              <w:t>оборудованием,</w:t>
            </w:r>
            <w:r w:rsidR="006800D1">
              <w:rPr>
                <w:rFonts w:ascii="Times New Roman" w:hAnsi="Times New Roman"/>
              </w:rPr>
              <w:t xml:space="preserve"> </w:t>
            </w:r>
            <w:r w:rsidRPr="00674E3B">
              <w:rPr>
                <w:rFonts w:ascii="Times New Roman" w:hAnsi="Times New Roman"/>
              </w:rPr>
              <w:t>средствами</w:t>
            </w:r>
            <w:r w:rsidR="006800D1">
              <w:rPr>
                <w:rFonts w:ascii="Times New Roman" w:hAnsi="Times New Roman"/>
              </w:rPr>
              <w:t xml:space="preserve"> </w:t>
            </w:r>
            <w:r w:rsidRPr="00674E3B">
              <w:rPr>
                <w:rFonts w:ascii="Times New Roman" w:hAnsi="Times New Roman"/>
              </w:rPr>
              <w:t>обучения и воспитания общеобразовательных</w:t>
            </w:r>
            <w:r w:rsidR="006800D1">
              <w:rPr>
                <w:rFonts w:ascii="Times New Roman" w:hAnsi="Times New Roman"/>
              </w:rPr>
              <w:t xml:space="preserve"> </w:t>
            </w:r>
            <w:r w:rsidRPr="00674E3B">
              <w:rPr>
                <w:rFonts w:ascii="Times New Roman" w:hAnsi="Times New Roman"/>
              </w:rPr>
              <w:t>организаций, в том числе осуществляющих</w:t>
            </w:r>
            <w:r w:rsidR="006800D1">
              <w:rPr>
                <w:rFonts w:ascii="Times New Roman" w:hAnsi="Times New Roman"/>
              </w:rPr>
              <w:t xml:space="preserve"> </w:t>
            </w:r>
            <w:r w:rsidRPr="00674E3B">
              <w:rPr>
                <w:rFonts w:ascii="Times New Roman" w:hAnsi="Times New Roman"/>
              </w:rPr>
              <w:t>образовательную деятельность по</w:t>
            </w:r>
            <w:r w:rsidR="006800D1">
              <w:rPr>
                <w:rFonts w:ascii="Times New Roman" w:hAnsi="Times New Roman"/>
              </w:rPr>
              <w:t xml:space="preserve"> </w:t>
            </w:r>
            <w:r w:rsidRPr="00674E3B">
              <w:rPr>
                <w:rFonts w:ascii="Times New Roman" w:hAnsi="Times New Roman"/>
              </w:rPr>
              <w:t>адаптированным основным</w:t>
            </w:r>
            <w:r w:rsidR="006800D1">
              <w:rPr>
                <w:rFonts w:ascii="Times New Roman" w:hAnsi="Times New Roman"/>
              </w:rPr>
              <w:t xml:space="preserve"> </w:t>
            </w:r>
            <w:r w:rsidRPr="00674E3B">
              <w:rPr>
                <w:rFonts w:ascii="Times New Roman" w:hAnsi="Times New Roman"/>
              </w:rPr>
              <w:t>общеобразовательным программам»</w:t>
            </w:r>
            <w:r w:rsidRPr="00B734AA">
              <w:rPr>
                <w:rFonts w:ascii="Times New Roman" w:eastAsia="Times New Roman" w:hAnsi="Times New Roman"/>
                <w:bCs/>
                <w:lang w:eastAsia="ru-RU"/>
              </w:rPr>
              <w:t>(всего), в том числе:</w:t>
            </w:r>
          </w:p>
        </w:tc>
        <w:tc>
          <w:tcPr>
            <w:tcW w:w="1283" w:type="dxa"/>
            <w:vAlign w:val="center"/>
          </w:tcPr>
          <w:p w:rsidR="00280C21" w:rsidRPr="008A44C8" w:rsidRDefault="00280C21" w:rsidP="00280C21">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981" w:type="dxa"/>
            <w:vAlign w:val="center"/>
          </w:tcPr>
          <w:p w:rsidR="00280C21" w:rsidRDefault="00280C21" w:rsidP="00280C21">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1096" w:type="dxa"/>
            <w:vAlign w:val="center"/>
          </w:tcPr>
          <w:p w:rsidR="00280C21" w:rsidRDefault="00280C21" w:rsidP="00280C21">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1167" w:type="dxa"/>
            <w:vAlign w:val="center"/>
          </w:tcPr>
          <w:p w:rsidR="00280C21" w:rsidRDefault="00280C21" w:rsidP="00280C21">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1119" w:type="dxa"/>
            <w:vAlign w:val="center"/>
          </w:tcPr>
          <w:p w:rsidR="00280C21" w:rsidRPr="008A44C8" w:rsidRDefault="009D3580" w:rsidP="00280C21">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1773" w:type="dxa"/>
            <w:vAlign w:val="center"/>
          </w:tcPr>
          <w:p w:rsidR="00280C21" w:rsidRPr="008A44C8" w:rsidRDefault="009D3580" w:rsidP="00280C21">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280C21" w:rsidRPr="008A44C8" w:rsidRDefault="00280C21" w:rsidP="00280C21">
            <w:pPr>
              <w:pStyle w:val="ab"/>
              <w:ind w:left="0"/>
              <w:jc w:val="center"/>
              <w:rPr>
                <w:rFonts w:ascii="Times New Roman" w:hAnsi="Times New Roman"/>
                <w:sz w:val="18"/>
                <w:szCs w:val="18"/>
              </w:rPr>
            </w:pPr>
          </w:p>
        </w:tc>
      </w:tr>
      <w:tr w:rsidR="005E4384" w:rsidRPr="008A44C8" w:rsidTr="006E1DAE">
        <w:trPr>
          <w:trHeight w:val="464"/>
        </w:trPr>
        <w:tc>
          <w:tcPr>
            <w:tcW w:w="6635" w:type="dxa"/>
            <w:vAlign w:val="center"/>
          </w:tcPr>
          <w:p w:rsidR="005E4384" w:rsidRPr="008A44C8" w:rsidRDefault="005E4384" w:rsidP="005E4384">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5E4384" w:rsidRPr="008A44C8" w:rsidRDefault="005E4384" w:rsidP="005E4384">
            <w:pPr>
              <w:pStyle w:val="ab"/>
              <w:spacing w:after="0" w:line="240" w:lineRule="auto"/>
              <w:ind w:left="0"/>
              <w:jc w:val="center"/>
              <w:rPr>
                <w:rFonts w:ascii="Times New Roman" w:hAnsi="Times New Roman"/>
                <w:sz w:val="18"/>
                <w:szCs w:val="18"/>
              </w:rPr>
            </w:pPr>
          </w:p>
        </w:tc>
        <w:tc>
          <w:tcPr>
            <w:tcW w:w="981" w:type="dxa"/>
            <w:vAlign w:val="center"/>
          </w:tcPr>
          <w:p w:rsidR="005E4384" w:rsidRDefault="005E4384" w:rsidP="005E4384">
            <w:pPr>
              <w:pStyle w:val="ab"/>
              <w:spacing w:after="0" w:line="240" w:lineRule="auto"/>
              <w:ind w:left="0"/>
              <w:jc w:val="center"/>
              <w:rPr>
                <w:rFonts w:ascii="Times New Roman" w:hAnsi="Times New Roman"/>
                <w:sz w:val="18"/>
                <w:szCs w:val="18"/>
              </w:rPr>
            </w:pPr>
          </w:p>
        </w:tc>
        <w:tc>
          <w:tcPr>
            <w:tcW w:w="1096" w:type="dxa"/>
            <w:vAlign w:val="center"/>
          </w:tcPr>
          <w:p w:rsidR="005E4384" w:rsidRDefault="005E4384" w:rsidP="005E4384">
            <w:pPr>
              <w:pStyle w:val="ab"/>
              <w:spacing w:after="0" w:line="240" w:lineRule="auto"/>
              <w:ind w:left="0"/>
              <w:jc w:val="center"/>
              <w:rPr>
                <w:rFonts w:ascii="Times New Roman" w:hAnsi="Times New Roman"/>
                <w:sz w:val="18"/>
                <w:szCs w:val="18"/>
              </w:rPr>
            </w:pPr>
          </w:p>
        </w:tc>
        <w:tc>
          <w:tcPr>
            <w:tcW w:w="1167" w:type="dxa"/>
            <w:vAlign w:val="center"/>
          </w:tcPr>
          <w:p w:rsidR="005E4384" w:rsidRDefault="005E4384" w:rsidP="005E4384">
            <w:pPr>
              <w:pStyle w:val="ab"/>
              <w:spacing w:after="0" w:line="240" w:lineRule="auto"/>
              <w:ind w:left="0"/>
              <w:jc w:val="center"/>
              <w:rPr>
                <w:rFonts w:ascii="Times New Roman" w:hAnsi="Times New Roman"/>
                <w:sz w:val="18"/>
                <w:szCs w:val="18"/>
              </w:rPr>
            </w:pPr>
          </w:p>
        </w:tc>
        <w:tc>
          <w:tcPr>
            <w:tcW w:w="1119" w:type="dxa"/>
            <w:vAlign w:val="center"/>
          </w:tcPr>
          <w:p w:rsidR="005E4384" w:rsidRPr="008A44C8" w:rsidRDefault="005E4384" w:rsidP="005E4384">
            <w:pPr>
              <w:pStyle w:val="ab"/>
              <w:spacing w:after="0" w:line="240" w:lineRule="auto"/>
              <w:ind w:left="0"/>
              <w:jc w:val="center"/>
              <w:rPr>
                <w:rFonts w:ascii="Times New Roman" w:hAnsi="Times New Roman"/>
                <w:sz w:val="18"/>
                <w:szCs w:val="18"/>
              </w:rPr>
            </w:pPr>
          </w:p>
        </w:tc>
        <w:tc>
          <w:tcPr>
            <w:tcW w:w="1773" w:type="dxa"/>
            <w:vAlign w:val="center"/>
          </w:tcPr>
          <w:p w:rsidR="005E4384" w:rsidRPr="008A44C8" w:rsidRDefault="005E4384" w:rsidP="005E4384">
            <w:pPr>
              <w:pStyle w:val="ab"/>
              <w:spacing w:after="0" w:line="240" w:lineRule="auto"/>
              <w:ind w:left="0"/>
              <w:jc w:val="center"/>
              <w:rPr>
                <w:rFonts w:ascii="Times New Roman" w:hAnsi="Times New Roman"/>
                <w:sz w:val="18"/>
                <w:szCs w:val="18"/>
              </w:rPr>
            </w:pPr>
          </w:p>
        </w:tc>
        <w:tc>
          <w:tcPr>
            <w:tcW w:w="1823" w:type="dxa"/>
            <w:vAlign w:val="center"/>
          </w:tcPr>
          <w:p w:rsidR="005E4384" w:rsidRPr="008A44C8" w:rsidRDefault="005E4384" w:rsidP="005E4384">
            <w:pPr>
              <w:pStyle w:val="ab"/>
              <w:ind w:left="0"/>
              <w:jc w:val="center"/>
              <w:rPr>
                <w:rFonts w:ascii="Times New Roman" w:hAnsi="Times New Roman"/>
                <w:sz w:val="18"/>
                <w:szCs w:val="18"/>
              </w:rPr>
            </w:pPr>
          </w:p>
        </w:tc>
      </w:tr>
      <w:tr w:rsidR="005E4384" w:rsidRPr="008A44C8" w:rsidTr="006E1DAE">
        <w:trPr>
          <w:trHeight w:val="464"/>
        </w:trPr>
        <w:tc>
          <w:tcPr>
            <w:tcW w:w="6635" w:type="dxa"/>
            <w:vAlign w:val="center"/>
          </w:tcPr>
          <w:p w:rsidR="005E4384" w:rsidRDefault="005E4384" w:rsidP="005E4384">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5E4384" w:rsidRPr="008A44C8" w:rsidRDefault="005E4384" w:rsidP="005E4384">
            <w:pPr>
              <w:pStyle w:val="ab"/>
              <w:spacing w:after="0" w:line="240" w:lineRule="auto"/>
              <w:ind w:left="0"/>
              <w:jc w:val="center"/>
              <w:rPr>
                <w:rFonts w:ascii="Times New Roman" w:hAnsi="Times New Roman"/>
                <w:sz w:val="18"/>
                <w:szCs w:val="18"/>
              </w:rPr>
            </w:pPr>
          </w:p>
        </w:tc>
        <w:tc>
          <w:tcPr>
            <w:tcW w:w="981" w:type="dxa"/>
            <w:vAlign w:val="center"/>
          </w:tcPr>
          <w:p w:rsidR="005E4384" w:rsidRDefault="005E4384" w:rsidP="005E4384">
            <w:pPr>
              <w:pStyle w:val="ab"/>
              <w:spacing w:after="0" w:line="240" w:lineRule="auto"/>
              <w:ind w:left="0"/>
              <w:jc w:val="center"/>
              <w:rPr>
                <w:rFonts w:ascii="Times New Roman" w:hAnsi="Times New Roman"/>
                <w:sz w:val="18"/>
                <w:szCs w:val="18"/>
              </w:rPr>
            </w:pPr>
          </w:p>
        </w:tc>
        <w:tc>
          <w:tcPr>
            <w:tcW w:w="1096" w:type="dxa"/>
            <w:vAlign w:val="center"/>
          </w:tcPr>
          <w:p w:rsidR="005E4384" w:rsidRDefault="005E4384" w:rsidP="005E4384">
            <w:pPr>
              <w:pStyle w:val="ab"/>
              <w:spacing w:after="0" w:line="240" w:lineRule="auto"/>
              <w:ind w:left="0"/>
              <w:jc w:val="center"/>
              <w:rPr>
                <w:rFonts w:ascii="Times New Roman" w:hAnsi="Times New Roman"/>
                <w:sz w:val="18"/>
                <w:szCs w:val="18"/>
              </w:rPr>
            </w:pPr>
          </w:p>
        </w:tc>
        <w:tc>
          <w:tcPr>
            <w:tcW w:w="1167" w:type="dxa"/>
            <w:vAlign w:val="center"/>
          </w:tcPr>
          <w:p w:rsidR="005E4384" w:rsidRDefault="005E4384" w:rsidP="005E4384">
            <w:pPr>
              <w:pStyle w:val="ab"/>
              <w:spacing w:after="0" w:line="240" w:lineRule="auto"/>
              <w:ind w:left="0"/>
              <w:jc w:val="center"/>
              <w:rPr>
                <w:rFonts w:ascii="Times New Roman" w:hAnsi="Times New Roman"/>
                <w:sz w:val="18"/>
                <w:szCs w:val="18"/>
              </w:rPr>
            </w:pPr>
          </w:p>
        </w:tc>
        <w:tc>
          <w:tcPr>
            <w:tcW w:w="1119" w:type="dxa"/>
            <w:vAlign w:val="center"/>
          </w:tcPr>
          <w:p w:rsidR="005E4384" w:rsidRPr="008A44C8" w:rsidRDefault="005E4384" w:rsidP="005E4384">
            <w:pPr>
              <w:pStyle w:val="ab"/>
              <w:spacing w:after="0" w:line="240" w:lineRule="auto"/>
              <w:ind w:left="0"/>
              <w:jc w:val="center"/>
              <w:rPr>
                <w:rFonts w:ascii="Times New Roman" w:hAnsi="Times New Roman"/>
                <w:sz w:val="18"/>
                <w:szCs w:val="18"/>
              </w:rPr>
            </w:pPr>
          </w:p>
        </w:tc>
        <w:tc>
          <w:tcPr>
            <w:tcW w:w="1773" w:type="dxa"/>
            <w:vAlign w:val="center"/>
          </w:tcPr>
          <w:p w:rsidR="005E4384" w:rsidRPr="008A44C8" w:rsidRDefault="005E4384" w:rsidP="005E4384">
            <w:pPr>
              <w:pStyle w:val="ab"/>
              <w:spacing w:after="0" w:line="240" w:lineRule="auto"/>
              <w:ind w:left="0"/>
              <w:jc w:val="center"/>
              <w:rPr>
                <w:rFonts w:ascii="Times New Roman" w:hAnsi="Times New Roman"/>
                <w:sz w:val="18"/>
                <w:szCs w:val="18"/>
              </w:rPr>
            </w:pPr>
          </w:p>
        </w:tc>
        <w:tc>
          <w:tcPr>
            <w:tcW w:w="1823" w:type="dxa"/>
            <w:vAlign w:val="center"/>
          </w:tcPr>
          <w:p w:rsidR="005E4384" w:rsidRPr="008A44C8" w:rsidRDefault="005E4384" w:rsidP="005E4384">
            <w:pPr>
              <w:pStyle w:val="ab"/>
              <w:ind w:left="0"/>
              <w:jc w:val="center"/>
              <w:rPr>
                <w:rFonts w:ascii="Times New Roman" w:hAnsi="Times New Roman"/>
                <w:sz w:val="18"/>
                <w:szCs w:val="18"/>
              </w:rPr>
            </w:pPr>
          </w:p>
        </w:tc>
      </w:tr>
      <w:tr w:rsidR="00280C21" w:rsidRPr="008A44C8" w:rsidTr="006E1DAE">
        <w:trPr>
          <w:trHeight w:val="464"/>
        </w:trPr>
        <w:tc>
          <w:tcPr>
            <w:tcW w:w="6635" w:type="dxa"/>
            <w:vAlign w:val="center"/>
          </w:tcPr>
          <w:p w:rsidR="00280C21" w:rsidRPr="008A44C8" w:rsidRDefault="00280C21" w:rsidP="00280C21">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280C21" w:rsidRPr="008A44C8" w:rsidRDefault="00280C21" w:rsidP="00280C21">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981" w:type="dxa"/>
            <w:vAlign w:val="center"/>
          </w:tcPr>
          <w:p w:rsidR="00280C21" w:rsidRDefault="00280C21" w:rsidP="00280C21">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1096" w:type="dxa"/>
            <w:vAlign w:val="center"/>
          </w:tcPr>
          <w:p w:rsidR="00280C21" w:rsidRDefault="00280C21" w:rsidP="00280C21">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1167" w:type="dxa"/>
            <w:vAlign w:val="center"/>
          </w:tcPr>
          <w:p w:rsidR="00280C21" w:rsidRDefault="00280C21" w:rsidP="00280C21">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1119" w:type="dxa"/>
            <w:vAlign w:val="center"/>
          </w:tcPr>
          <w:p w:rsidR="00280C21" w:rsidRPr="008A44C8" w:rsidRDefault="009D3580" w:rsidP="00280C21">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1773" w:type="dxa"/>
            <w:vAlign w:val="center"/>
          </w:tcPr>
          <w:p w:rsidR="00280C21" w:rsidRPr="008A44C8" w:rsidRDefault="009D3580" w:rsidP="00280C21">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bookmarkStart w:id="4" w:name="_GoBack"/>
            <w:bookmarkEnd w:id="4"/>
          </w:p>
        </w:tc>
        <w:tc>
          <w:tcPr>
            <w:tcW w:w="1823" w:type="dxa"/>
            <w:vAlign w:val="center"/>
          </w:tcPr>
          <w:p w:rsidR="00280C21" w:rsidRPr="008A44C8" w:rsidRDefault="00280C21" w:rsidP="00280C21">
            <w:pPr>
              <w:pStyle w:val="ab"/>
              <w:ind w:left="0"/>
              <w:jc w:val="center"/>
              <w:rPr>
                <w:rFonts w:ascii="Times New Roman" w:hAnsi="Times New Roman"/>
                <w:sz w:val="18"/>
                <w:szCs w:val="18"/>
              </w:rPr>
            </w:pPr>
          </w:p>
        </w:tc>
      </w:tr>
      <w:tr w:rsidR="005E4384" w:rsidRPr="008A44C8" w:rsidTr="006E1DAE">
        <w:trPr>
          <w:trHeight w:val="464"/>
        </w:trPr>
        <w:tc>
          <w:tcPr>
            <w:tcW w:w="6635" w:type="dxa"/>
            <w:vAlign w:val="center"/>
          </w:tcPr>
          <w:p w:rsidR="005E4384" w:rsidRPr="008A44C8" w:rsidRDefault="005E4384" w:rsidP="005E4384">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5E4384" w:rsidRPr="008A44C8" w:rsidRDefault="005E4384" w:rsidP="005E4384">
            <w:pPr>
              <w:pStyle w:val="ab"/>
              <w:spacing w:after="0" w:line="240" w:lineRule="auto"/>
              <w:ind w:left="0"/>
              <w:jc w:val="center"/>
              <w:rPr>
                <w:rFonts w:ascii="Times New Roman" w:hAnsi="Times New Roman"/>
                <w:sz w:val="18"/>
                <w:szCs w:val="18"/>
              </w:rPr>
            </w:pPr>
          </w:p>
        </w:tc>
        <w:tc>
          <w:tcPr>
            <w:tcW w:w="981" w:type="dxa"/>
            <w:vAlign w:val="center"/>
          </w:tcPr>
          <w:p w:rsidR="005E4384" w:rsidRDefault="005E4384" w:rsidP="005E4384">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96" w:type="dxa"/>
            <w:vAlign w:val="center"/>
          </w:tcPr>
          <w:p w:rsidR="005E4384" w:rsidRDefault="005E4384" w:rsidP="005E4384">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67" w:type="dxa"/>
            <w:vAlign w:val="center"/>
          </w:tcPr>
          <w:p w:rsidR="005E4384" w:rsidRDefault="005E4384" w:rsidP="005E4384">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19" w:type="dxa"/>
            <w:vAlign w:val="center"/>
          </w:tcPr>
          <w:p w:rsidR="005E4384" w:rsidRPr="008A44C8" w:rsidRDefault="005E4384" w:rsidP="005E4384">
            <w:pPr>
              <w:pStyle w:val="ab"/>
              <w:spacing w:after="0" w:line="240" w:lineRule="auto"/>
              <w:ind w:left="0"/>
              <w:jc w:val="center"/>
              <w:rPr>
                <w:rFonts w:ascii="Times New Roman" w:hAnsi="Times New Roman"/>
                <w:sz w:val="18"/>
                <w:szCs w:val="18"/>
              </w:rPr>
            </w:pPr>
          </w:p>
        </w:tc>
        <w:tc>
          <w:tcPr>
            <w:tcW w:w="1773" w:type="dxa"/>
            <w:vAlign w:val="center"/>
          </w:tcPr>
          <w:p w:rsidR="005E4384" w:rsidRPr="008A44C8" w:rsidRDefault="005E4384" w:rsidP="005E4384">
            <w:pPr>
              <w:pStyle w:val="ab"/>
              <w:spacing w:after="0" w:line="240" w:lineRule="auto"/>
              <w:ind w:left="0"/>
              <w:jc w:val="center"/>
              <w:rPr>
                <w:rFonts w:ascii="Times New Roman" w:hAnsi="Times New Roman"/>
                <w:sz w:val="18"/>
                <w:szCs w:val="18"/>
              </w:rPr>
            </w:pPr>
          </w:p>
        </w:tc>
        <w:tc>
          <w:tcPr>
            <w:tcW w:w="1823" w:type="dxa"/>
            <w:vAlign w:val="center"/>
          </w:tcPr>
          <w:p w:rsidR="005E4384" w:rsidRPr="008A44C8" w:rsidRDefault="005E4384" w:rsidP="005E4384">
            <w:pPr>
              <w:pStyle w:val="ab"/>
              <w:ind w:left="0"/>
              <w:jc w:val="center"/>
              <w:rPr>
                <w:rFonts w:ascii="Times New Roman" w:hAnsi="Times New Roman"/>
                <w:sz w:val="18"/>
                <w:szCs w:val="18"/>
              </w:rPr>
            </w:pPr>
          </w:p>
        </w:tc>
      </w:tr>
      <w:tr w:rsidR="005E4384" w:rsidRPr="008A44C8" w:rsidTr="006E1DAE">
        <w:trPr>
          <w:trHeight w:val="464"/>
        </w:trPr>
        <w:tc>
          <w:tcPr>
            <w:tcW w:w="6635" w:type="dxa"/>
          </w:tcPr>
          <w:p w:rsidR="005E4384" w:rsidRPr="008A44C8" w:rsidRDefault="005E4384" w:rsidP="005E4384">
            <w:pPr>
              <w:pStyle w:val="ab"/>
              <w:spacing w:after="0" w:line="240" w:lineRule="auto"/>
              <w:ind w:left="0"/>
              <w:rPr>
                <w:rFonts w:ascii="Times New Roman" w:hAnsi="Times New Roman"/>
                <w:sz w:val="16"/>
                <w:szCs w:val="16"/>
              </w:rPr>
            </w:pPr>
            <w:r w:rsidRPr="00B734AA">
              <w:rPr>
                <w:rFonts w:ascii="Times New Roman" w:eastAsia="Times New Roman" w:hAnsi="Times New Roman"/>
                <w:bCs/>
                <w:lang w:eastAsia="ru-RU"/>
              </w:rPr>
              <w:t xml:space="preserve">Мероприятие (результат) </w:t>
            </w:r>
            <w:r>
              <w:rPr>
                <w:rFonts w:ascii="Times New Roman" w:eastAsia="Times New Roman" w:hAnsi="Times New Roman"/>
                <w:bCs/>
                <w:lang w:eastAsia="ru-RU"/>
              </w:rPr>
              <w:t xml:space="preserve">3. </w:t>
            </w:r>
            <w:r w:rsidRPr="00674E3B">
              <w:rPr>
                <w:rFonts w:ascii="Times New Roman" w:eastAsia="Times New Roman" w:hAnsi="Times New Roman"/>
                <w:b/>
                <w:bCs/>
                <w:lang w:eastAsia="ru-RU"/>
              </w:rPr>
              <w:t>«</w:t>
            </w:r>
            <w:r w:rsidRPr="00674E3B">
              <w:rPr>
                <w:rFonts w:ascii="Times New Roman" w:hAnsi="Times New Roman"/>
              </w:rPr>
              <w:t>Количество созданных новых мест в</w:t>
            </w:r>
            <w:r w:rsidR="006800D1">
              <w:rPr>
                <w:rFonts w:ascii="Times New Roman" w:hAnsi="Times New Roman"/>
              </w:rPr>
              <w:t xml:space="preserve"> </w:t>
            </w:r>
            <w:r w:rsidRPr="00674E3B">
              <w:rPr>
                <w:rFonts w:ascii="Times New Roman" w:hAnsi="Times New Roman"/>
                <w:spacing w:val="-1"/>
              </w:rPr>
              <w:t xml:space="preserve">образовательных </w:t>
            </w:r>
            <w:r w:rsidRPr="00674E3B">
              <w:rPr>
                <w:rFonts w:ascii="Times New Roman" w:hAnsi="Times New Roman"/>
              </w:rPr>
              <w:t>организациях различных</w:t>
            </w:r>
            <w:r w:rsidR="006800D1">
              <w:rPr>
                <w:rFonts w:ascii="Times New Roman" w:hAnsi="Times New Roman"/>
              </w:rPr>
              <w:t xml:space="preserve"> </w:t>
            </w:r>
            <w:r w:rsidRPr="00674E3B">
              <w:rPr>
                <w:rFonts w:ascii="Times New Roman" w:hAnsi="Times New Roman"/>
              </w:rPr>
              <w:t>типов для реализации дополнительных</w:t>
            </w:r>
            <w:r w:rsidR="006800D1">
              <w:rPr>
                <w:rFonts w:ascii="Times New Roman" w:hAnsi="Times New Roman"/>
              </w:rPr>
              <w:t xml:space="preserve"> </w:t>
            </w:r>
            <w:r w:rsidRPr="00674E3B">
              <w:rPr>
                <w:rFonts w:ascii="Times New Roman" w:hAnsi="Times New Roman"/>
              </w:rPr>
              <w:t>общеразвивающих программ всех</w:t>
            </w:r>
            <w:r w:rsidR="006800D1">
              <w:rPr>
                <w:rFonts w:ascii="Times New Roman" w:hAnsi="Times New Roman"/>
              </w:rPr>
              <w:t xml:space="preserve"> </w:t>
            </w:r>
            <w:r w:rsidRPr="00674E3B">
              <w:rPr>
                <w:rFonts w:ascii="Times New Roman" w:hAnsi="Times New Roman"/>
              </w:rPr>
              <w:t>направленностей</w:t>
            </w:r>
            <w:r w:rsidRPr="00674E3B">
              <w:rPr>
                <w:rFonts w:ascii="Times New Roman" w:hAnsi="Times New Roman"/>
                <w:b/>
              </w:rPr>
              <w:t>»</w:t>
            </w:r>
            <w:r w:rsidR="006800D1">
              <w:rPr>
                <w:rFonts w:ascii="Times New Roman" w:hAnsi="Times New Roman"/>
                <w:b/>
              </w:rPr>
              <w:t xml:space="preserve"> </w:t>
            </w:r>
            <w:r w:rsidRPr="0038369E">
              <w:rPr>
                <w:rFonts w:ascii="Times New Roman" w:eastAsia="Times New Roman" w:hAnsi="Times New Roman"/>
                <w:b/>
                <w:bCs/>
                <w:lang w:eastAsia="ru-RU"/>
              </w:rPr>
              <w:t>(</w:t>
            </w:r>
            <w:r w:rsidRPr="00B734AA">
              <w:rPr>
                <w:rFonts w:ascii="Times New Roman" w:eastAsia="Times New Roman" w:hAnsi="Times New Roman"/>
                <w:bCs/>
                <w:lang w:eastAsia="ru-RU"/>
              </w:rPr>
              <w:t>всего), в том числе:</w:t>
            </w:r>
          </w:p>
        </w:tc>
        <w:tc>
          <w:tcPr>
            <w:tcW w:w="1283" w:type="dxa"/>
          </w:tcPr>
          <w:p w:rsidR="005E4384" w:rsidRDefault="005E4384" w:rsidP="005E4384">
            <w:pPr>
              <w:pStyle w:val="ab"/>
              <w:spacing w:after="0" w:line="240" w:lineRule="auto"/>
              <w:ind w:left="0"/>
              <w:jc w:val="center"/>
              <w:rPr>
                <w:rFonts w:ascii="Times New Roman" w:hAnsi="Times New Roman"/>
                <w:sz w:val="18"/>
                <w:szCs w:val="18"/>
              </w:rPr>
            </w:pPr>
          </w:p>
          <w:p w:rsidR="005E4384" w:rsidRDefault="005E4384" w:rsidP="005E4384">
            <w:pPr>
              <w:pStyle w:val="ab"/>
              <w:spacing w:after="0" w:line="240" w:lineRule="auto"/>
              <w:ind w:left="0"/>
              <w:jc w:val="center"/>
              <w:rPr>
                <w:rFonts w:ascii="Times New Roman" w:hAnsi="Times New Roman"/>
                <w:sz w:val="18"/>
                <w:szCs w:val="18"/>
              </w:rPr>
            </w:pPr>
          </w:p>
          <w:p w:rsidR="005E4384" w:rsidRPr="008A44C8" w:rsidRDefault="005E4384" w:rsidP="005E4384">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981" w:type="dxa"/>
            <w:vAlign w:val="center"/>
          </w:tcPr>
          <w:p w:rsidR="005E4384" w:rsidRDefault="005E4384" w:rsidP="005E4384">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096" w:type="dxa"/>
            <w:vAlign w:val="center"/>
          </w:tcPr>
          <w:p w:rsidR="005E4384" w:rsidRDefault="005E4384" w:rsidP="005E4384">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167" w:type="dxa"/>
            <w:vAlign w:val="center"/>
          </w:tcPr>
          <w:p w:rsidR="005E4384" w:rsidRDefault="005E4384" w:rsidP="005E4384">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119" w:type="dxa"/>
            <w:vAlign w:val="center"/>
          </w:tcPr>
          <w:p w:rsidR="005E4384" w:rsidRPr="008A44C8" w:rsidRDefault="005E4384" w:rsidP="005E4384">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773" w:type="dxa"/>
            <w:vAlign w:val="center"/>
          </w:tcPr>
          <w:p w:rsidR="005E4384" w:rsidRPr="008A44C8" w:rsidRDefault="005E4384" w:rsidP="005E4384">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823" w:type="dxa"/>
            <w:vAlign w:val="center"/>
          </w:tcPr>
          <w:p w:rsidR="005E4384" w:rsidRPr="008A44C8" w:rsidRDefault="005E4384" w:rsidP="005E4384">
            <w:pPr>
              <w:pStyle w:val="ab"/>
              <w:ind w:left="0"/>
              <w:jc w:val="center"/>
              <w:rPr>
                <w:rFonts w:ascii="Times New Roman" w:hAnsi="Times New Roman"/>
                <w:sz w:val="18"/>
                <w:szCs w:val="18"/>
              </w:rPr>
            </w:pPr>
          </w:p>
        </w:tc>
      </w:tr>
      <w:tr w:rsidR="005E4384" w:rsidRPr="008A44C8" w:rsidTr="000847E8">
        <w:trPr>
          <w:trHeight w:val="464"/>
        </w:trPr>
        <w:tc>
          <w:tcPr>
            <w:tcW w:w="6635" w:type="dxa"/>
            <w:vAlign w:val="center"/>
          </w:tcPr>
          <w:p w:rsidR="005E4384" w:rsidRPr="008A44C8" w:rsidRDefault="005E4384" w:rsidP="005E4384">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5E4384" w:rsidRPr="008A44C8" w:rsidRDefault="005E4384" w:rsidP="005E4384">
            <w:pPr>
              <w:pStyle w:val="ab"/>
              <w:spacing w:after="0" w:line="240" w:lineRule="auto"/>
              <w:ind w:left="0"/>
              <w:jc w:val="center"/>
              <w:rPr>
                <w:rFonts w:ascii="Times New Roman" w:hAnsi="Times New Roman"/>
                <w:sz w:val="18"/>
                <w:szCs w:val="18"/>
              </w:rPr>
            </w:pPr>
          </w:p>
        </w:tc>
        <w:tc>
          <w:tcPr>
            <w:tcW w:w="981" w:type="dxa"/>
            <w:vAlign w:val="center"/>
          </w:tcPr>
          <w:p w:rsidR="005E4384" w:rsidRDefault="005E4384" w:rsidP="005E4384">
            <w:pPr>
              <w:pStyle w:val="ab"/>
              <w:spacing w:after="0" w:line="240" w:lineRule="auto"/>
              <w:ind w:left="0"/>
              <w:jc w:val="center"/>
              <w:rPr>
                <w:rFonts w:ascii="Times New Roman" w:hAnsi="Times New Roman"/>
                <w:sz w:val="18"/>
                <w:szCs w:val="18"/>
              </w:rPr>
            </w:pPr>
          </w:p>
        </w:tc>
        <w:tc>
          <w:tcPr>
            <w:tcW w:w="1096" w:type="dxa"/>
            <w:vAlign w:val="center"/>
          </w:tcPr>
          <w:p w:rsidR="005E4384" w:rsidRDefault="005E4384" w:rsidP="005E4384">
            <w:pPr>
              <w:pStyle w:val="ab"/>
              <w:spacing w:after="0" w:line="240" w:lineRule="auto"/>
              <w:ind w:left="0"/>
              <w:jc w:val="center"/>
              <w:rPr>
                <w:rFonts w:ascii="Times New Roman" w:hAnsi="Times New Roman"/>
                <w:sz w:val="18"/>
                <w:szCs w:val="18"/>
              </w:rPr>
            </w:pPr>
          </w:p>
        </w:tc>
        <w:tc>
          <w:tcPr>
            <w:tcW w:w="1167" w:type="dxa"/>
            <w:vAlign w:val="center"/>
          </w:tcPr>
          <w:p w:rsidR="005E4384" w:rsidRDefault="005E4384" w:rsidP="005E4384">
            <w:pPr>
              <w:pStyle w:val="ab"/>
              <w:spacing w:after="0" w:line="240" w:lineRule="auto"/>
              <w:ind w:left="0"/>
              <w:jc w:val="center"/>
              <w:rPr>
                <w:rFonts w:ascii="Times New Roman" w:hAnsi="Times New Roman"/>
                <w:sz w:val="18"/>
                <w:szCs w:val="18"/>
              </w:rPr>
            </w:pPr>
          </w:p>
        </w:tc>
        <w:tc>
          <w:tcPr>
            <w:tcW w:w="1119" w:type="dxa"/>
            <w:vAlign w:val="center"/>
          </w:tcPr>
          <w:p w:rsidR="005E4384" w:rsidRPr="008A44C8" w:rsidRDefault="005E4384" w:rsidP="005E4384">
            <w:pPr>
              <w:pStyle w:val="ab"/>
              <w:spacing w:after="0" w:line="240" w:lineRule="auto"/>
              <w:ind w:left="0"/>
              <w:jc w:val="center"/>
              <w:rPr>
                <w:rFonts w:ascii="Times New Roman" w:hAnsi="Times New Roman"/>
                <w:sz w:val="18"/>
                <w:szCs w:val="18"/>
              </w:rPr>
            </w:pPr>
          </w:p>
        </w:tc>
        <w:tc>
          <w:tcPr>
            <w:tcW w:w="1773" w:type="dxa"/>
            <w:vAlign w:val="center"/>
          </w:tcPr>
          <w:p w:rsidR="005E4384" w:rsidRPr="008A44C8" w:rsidRDefault="005E4384" w:rsidP="005E4384">
            <w:pPr>
              <w:pStyle w:val="ab"/>
              <w:spacing w:after="0" w:line="240" w:lineRule="auto"/>
              <w:ind w:left="0"/>
              <w:jc w:val="center"/>
              <w:rPr>
                <w:rFonts w:ascii="Times New Roman" w:hAnsi="Times New Roman"/>
                <w:sz w:val="18"/>
                <w:szCs w:val="18"/>
              </w:rPr>
            </w:pPr>
          </w:p>
        </w:tc>
        <w:tc>
          <w:tcPr>
            <w:tcW w:w="1823" w:type="dxa"/>
            <w:vAlign w:val="center"/>
          </w:tcPr>
          <w:p w:rsidR="005E4384" w:rsidRPr="008A44C8" w:rsidRDefault="005E4384" w:rsidP="005E4384">
            <w:pPr>
              <w:pStyle w:val="ab"/>
              <w:ind w:left="0"/>
              <w:jc w:val="center"/>
              <w:rPr>
                <w:rFonts w:ascii="Times New Roman" w:hAnsi="Times New Roman"/>
                <w:sz w:val="18"/>
                <w:szCs w:val="18"/>
              </w:rPr>
            </w:pPr>
          </w:p>
        </w:tc>
      </w:tr>
      <w:tr w:rsidR="005E4384" w:rsidRPr="008A44C8" w:rsidTr="000847E8">
        <w:trPr>
          <w:trHeight w:val="464"/>
        </w:trPr>
        <w:tc>
          <w:tcPr>
            <w:tcW w:w="6635" w:type="dxa"/>
            <w:vAlign w:val="center"/>
          </w:tcPr>
          <w:p w:rsidR="005E4384" w:rsidRDefault="005E4384" w:rsidP="005E4384">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5E4384" w:rsidRPr="008A44C8" w:rsidRDefault="005E4384" w:rsidP="005E4384">
            <w:pPr>
              <w:pStyle w:val="ab"/>
              <w:spacing w:after="0" w:line="240" w:lineRule="auto"/>
              <w:ind w:left="0"/>
              <w:jc w:val="center"/>
              <w:rPr>
                <w:rFonts w:ascii="Times New Roman" w:hAnsi="Times New Roman"/>
                <w:sz w:val="18"/>
                <w:szCs w:val="18"/>
              </w:rPr>
            </w:pPr>
          </w:p>
        </w:tc>
        <w:tc>
          <w:tcPr>
            <w:tcW w:w="981" w:type="dxa"/>
            <w:vAlign w:val="center"/>
          </w:tcPr>
          <w:p w:rsidR="005E4384" w:rsidRDefault="005E4384" w:rsidP="005E4384">
            <w:pPr>
              <w:pStyle w:val="ab"/>
              <w:spacing w:after="0" w:line="240" w:lineRule="auto"/>
              <w:ind w:left="0"/>
              <w:jc w:val="center"/>
              <w:rPr>
                <w:rFonts w:ascii="Times New Roman" w:hAnsi="Times New Roman"/>
                <w:sz w:val="18"/>
                <w:szCs w:val="18"/>
              </w:rPr>
            </w:pPr>
          </w:p>
        </w:tc>
        <w:tc>
          <w:tcPr>
            <w:tcW w:w="1096" w:type="dxa"/>
            <w:vAlign w:val="center"/>
          </w:tcPr>
          <w:p w:rsidR="005E4384" w:rsidRDefault="005E4384" w:rsidP="005E4384">
            <w:pPr>
              <w:pStyle w:val="ab"/>
              <w:spacing w:after="0" w:line="240" w:lineRule="auto"/>
              <w:ind w:left="0"/>
              <w:jc w:val="center"/>
              <w:rPr>
                <w:rFonts w:ascii="Times New Roman" w:hAnsi="Times New Roman"/>
                <w:sz w:val="18"/>
                <w:szCs w:val="18"/>
              </w:rPr>
            </w:pPr>
          </w:p>
        </w:tc>
        <w:tc>
          <w:tcPr>
            <w:tcW w:w="1167" w:type="dxa"/>
            <w:vAlign w:val="center"/>
          </w:tcPr>
          <w:p w:rsidR="005E4384" w:rsidRDefault="005E4384" w:rsidP="005E4384">
            <w:pPr>
              <w:pStyle w:val="ab"/>
              <w:spacing w:after="0" w:line="240" w:lineRule="auto"/>
              <w:ind w:left="0"/>
              <w:jc w:val="center"/>
              <w:rPr>
                <w:rFonts w:ascii="Times New Roman" w:hAnsi="Times New Roman"/>
                <w:sz w:val="18"/>
                <w:szCs w:val="18"/>
              </w:rPr>
            </w:pPr>
          </w:p>
        </w:tc>
        <w:tc>
          <w:tcPr>
            <w:tcW w:w="1119" w:type="dxa"/>
            <w:vAlign w:val="center"/>
          </w:tcPr>
          <w:p w:rsidR="005E4384" w:rsidRPr="008A44C8" w:rsidRDefault="005E4384" w:rsidP="005E4384">
            <w:pPr>
              <w:pStyle w:val="ab"/>
              <w:spacing w:after="0" w:line="240" w:lineRule="auto"/>
              <w:ind w:left="0"/>
              <w:jc w:val="center"/>
              <w:rPr>
                <w:rFonts w:ascii="Times New Roman" w:hAnsi="Times New Roman"/>
                <w:sz w:val="18"/>
                <w:szCs w:val="18"/>
              </w:rPr>
            </w:pPr>
          </w:p>
        </w:tc>
        <w:tc>
          <w:tcPr>
            <w:tcW w:w="1773" w:type="dxa"/>
            <w:vAlign w:val="center"/>
          </w:tcPr>
          <w:p w:rsidR="005E4384" w:rsidRPr="008A44C8" w:rsidRDefault="005E4384" w:rsidP="005E4384">
            <w:pPr>
              <w:pStyle w:val="ab"/>
              <w:spacing w:after="0" w:line="240" w:lineRule="auto"/>
              <w:ind w:left="0"/>
              <w:jc w:val="center"/>
              <w:rPr>
                <w:rFonts w:ascii="Times New Roman" w:hAnsi="Times New Roman"/>
                <w:sz w:val="18"/>
                <w:szCs w:val="18"/>
              </w:rPr>
            </w:pPr>
          </w:p>
        </w:tc>
        <w:tc>
          <w:tcPr>
            <w:tcW w:w="1823" w:type="dxa"/>
            <w:vAlign w:val="center"/>
          </w:tcPr>
          <w:p w:rsidR="005E4384" w:rsidRPr="008A44C8" w:rsidRDefault="005E4384" w:rsidP="005E4384">
            <w:pPr>
              <w:pStyle w:val="ab"/>
              <w:ind w:left="0"/>
              <w:jc w:val="center"/>
              <w:rPr>
                <w:rFonts w:ascii="Times New Roman" w:hAnsi="Times New Roman"/>
                <w:sz w:val="18"/>
                <w:szCs w:val="18"/>
              </w:rPr>
            </w:pPr>
          </w:p>
        </w:tc>
      </w:tr>
      <w:tr w:rsidR="005E4384" w:rsidRPr="008A44C8" w:rsidTr="000847E8">
        <w:trPr>
          <w:trHeight w:val="464"/>
        </w:trPr>
        <w:tc>
          <w:tcPr>
            <w:tcW w:w="6635" w:type="dxa"/>
            <w:vAlign w:val="center"/>
          </w:tcPr>
          <w:p w:rsidR="005E4384" w:rsidRPr="008A44C8" w:rsidRDefault="005E4384" w:rsidP="005E4384">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5E4384" w:rsidRDefault="005E4384" w:rsidP="005E4384">
            <w:pPr>
              <w:pStyle w:val="ab"/>
              <w:spacing w:after="0" w:line="240" w:lineRule="auto"/>
              <w:ind w:left="0"/>
              <w:jc w:val="center"/>
              <w:rPr>
                <w:rFonts w:ascii="Times New Roman" w:hAnsi="Times New Roman"/>
                <w:sz w:val="18"/>
                <w:szCs w:val="18"/>
              </w:rPr>
            </w:pPr>
          </w:p>
          <w:p w:rsidR="005E4384" w:rsidRPr="008A44C8" w:rsidRDefault="005E4384" w:rsidP="005E4384">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981" w:type="dxa"/>
            <w:vAlign w:val="center"/>
          </w:tcPr>
          <w:p w:rsidR="005E4384" w:rsidRDefault="005E4384" w:rsidP="005E4384">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096" w:type="dxa"/>
            <w:vAlign w:val="center"/>
          </w:tcPr>
          <w:p w:rsidR="005E4384" w:rsidRDefault="005E4384" w:rsidP="005E4384">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167" w:type="dxa"/>
            <w:vAlign w:val="center"/>
          </w:tcPr>
          <w:p w:rsidR="005E4384" w:rsidRDefault="005E4384" w:rsidP="005E4384">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119" w:type="dxa"/>
            <w:vAlign w:val="center"/>
          </w:tcPr>
          <w:p w:rsidR="005E4384" w:rsidRPr="008A44C8" w:rsidRDefault="005E4384" w:rsidP="005E4384">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773" w:type="dxa"/>
            <w:vAlign w:val="center"/>
          </w:tcPr>
          <w:p w:rsidR="005E4384" w:rsidRPr="008A44C8" w:rsidRDefault="005E4384" w:rsidP="005E4384">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823" w:type="dxa"/>
            <w:vAlign w:val="center"/>
          </w:tcPr>
          <w:p w:rsidR="005E4384" w:rsidRPr="008A44C8" w:rsidRDefault="005E4384" w:rsidP="005E4384">
            <w:pPr>
              <w:pStyle w:val="ab"/>
              <w:ind w:left="0"/>
              <w:jc w:val="center"/>
              <w:rPr>
                <w:rFonts w:ascii="Times New Roman" w:hAnsi="Times New Roman"/>
                <w:sz w:val="18"/>
                <w:szCs w:val="18"/>
              </w:rPr>
            </w:pPr>
          </w:p>
        </w:tc>
      </w:tr>
      <w:tr w:rsidR="005E4384" w:rsidRPr="008A44C8" w:rsidTr="000847E8">
        <w:trPr>
          <w:trHeight w:val="464"/>
        </w:trPr>
        <w:tc>
          <w:tcPr>
            <w:tcW w:w="6635" w:type="dxa"/>
            <w:vAlign w:val="center"/>
          </w:tcPr>
          <w:p w:rsidR="005E4384" w:rsidRPr="008A44C8" w:rsidRDefault="005E4384" w:rsidP="005E4384">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5E4384" w:rsidRPr="008A44C8" w:rsidRDefault="005E4384" w:rsidP="005E4384">
            <w:pPr>
              <w:pStyle w:val="ab"/>
              <w:spacing w:after="0" w:line="240" w:lineRule="auto"/>
              <w:ind w:left="0"/>
              <w:jc w:val="center"/>
              <w:rPr>
                <w:rFonts w:ascii="Times New Roman" w:hAnsi="Times New Roman"/>
                <w:sz w:val="18"/>
                <w:szCs w:val="18"/>
              </w:rPr>
            </w:pPr>
          </w:p>
        </w:tc>
        <w:tc>
          <w:tcPr>
            <w:tcW w:w="981" w:type="dxa"/>
            <w:vAlign w:val="center"/>
          </w:tcPr>
          <w:p w:rsidR="005E4384" w:rsidRDefault="005E4384" w:rsidP="005E4384">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96" w:type="dxa"/>
            <w:vAlign w:val="center"/>
          </w:tcPr>
          <w:p w:rsidR="005E4384" w:rsidRDefault="005E4384" w:rsidP="005E4384">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67" w:type="dxa"/>
            <w:vAlign w:val="center"/>
          </w:tcPr>
          <w:p w:rsidR="005E4384" w:rsidRDefault="005E4384" w:rsidP="005E4384">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19" w:type="dxa"/>
            <w:vAlign w:val="center"/>
          </w:tcPr>
          <w:p w:rsidR="005E4384" w:rsidRPr="008A44C8" w:rsidRDefault="005E4384" w:rsidP="005E4384">
            <w:pPr>
              <w:pStyle w:val="ab"/>
              <w:spacing w:after="0" w:line="240" w:lineRule="auto"/>
              <w:ind w:left="0"/>
              <w:jc w:val="center"/>
              <w:rPr>
                <w:rFonts w:ascii="Times New Roman" w:hAnsi="Times New Roman"/>
                <w:sz w:val="18"/>
                <w:szCs w:val="18"/>
              </w:rPr>
            </w:pPr>
          </w:p>
        </w:tc>
        <w:tc>
          <w:tcPr>
            <w:tcW w:w="1773" w:type="dxa"/>
            <w:vAlign w:val="center"/>
          </w:tcPr>
          <w:p w:rsidR="005E4384" w:rsidRPr="008A44C8" w:rsidRDefault="005E4384" w:rsidP="005E4384">
            <w:pPr>
              <w:pStyle w:val="ab"/>
              <w:spacing w:after="0" w:line="240" w:lineRule="auto"/>
              <w:ind w:left="0"/>
              <w:jc w:val="center"/>
              <w:rPr>
                <w:rFonts w:ascii="Times New Roman" w:hAnsi="Times New Roman"/>
                <w:sz w:val="18"/>
                <w:szCs w:val="18"/>
              </w:rPr>
            </w:pPr>
          </w:p>
        </w:tc>
        <w:tc>
          <w:tcPr>
            <w:tcW w:w="1823" w:type="dxa"/>
            <w:vAlign w:val="center"/>
          </w:tcPr>
          <w:p w:rsidR="005E4384" w:rsidRPr="008A44C8" w:rsidRDefault="005E4384" w:rsidP="005E4384">
            <w:pPr>
              <w:pStyle w:val="ab"/>
              <w:ind w:left="0"/>
              <w:jc w:val="center"/>
              <w:rPr>
                <w:rFonts w:ascii="Times New Roman" w:hAnsi="Times New Roman"/>
                <w:sz w:val="18"/>
                <w:szCs w:val="18"/>
              </w:rPr>
            </w:pPr>
          </w:p>
        </w:tc>
      </w:tr>
    </w:tbl>
    <w:p w:rsidR="007E1731" w:rsidRDefault="007E1731" w:rsidP="007D0844">
      <w:pPr>
        <w:ind w:left="360" w:right="536"/>
        <w:jc w:val="center"/>
        <w:rPr>
          <w:rFonts w:ascii="Times New Roman" w:hAnsi="Times New Roman"/>
          <w:bCs/>
          <w:color w:val="000000"/>
          <w:sz w:val="20"/>
        </w:rPr>
      </w:pPr>
    </w:p>
    <w:p w:rsidR="00117F85" w:rsidRPr="007D0844" w:rsidRDefault="00347D80" w:rsidP="007D0844">
      <w:pPr>
        <w:ind w:left="360" w:right="536"/>
        <w:jc w:val="center"/>
        <w:rPr>
          <w:rFonts w:ascii="Times New Roman" w:hAnsi="Times New Roman"/>
          <w:bCs/>
          <w:color w:val="000000"/>
          <w:sz w:val="20"/>
        </w:rPr>
      </w:pPr>
      <w:r>
        <w:rPr>
          <w:rFonts w:ascii="Times New Roman" w:hAnsi="Times New Roman"/>
          <w:bCs/>
          <w:color w:val="000000"/>
          <w:sz w:val="20"/>
        </w:rPr>
        <w:t>5</w:t>
      </w:r>
      <w:r w:rsidR="00117F85" w:rsidRPr="007D0844">
        <w:rPr>
          <w:rFonts w:ascii="Times New Roman" w:hAnsi="Times New Roman"/>
          <w:bCs/>
          <w:color w:val="000000"/>
          <w:sz w:val="20"/>
        </w:rPr>
        <w:t xml:space="preserve">.1. </w:t>
      </w:r>
      <w:r w:rsidR="00C0706E">
        <w:rPr>
          <w:rFonts w:ascii="Times New Roman" w:hAnsi="Times New Roman"/>
          <w:bCs/>
          <w:color w:val="000000"/>
          <w:sz w:val="20"/>
        </w:rPr>
        <w:t xml:space="preserve">Сведения об использовании бюджетных ассигнований на реализацию </w:t>
      </w:r>
      <w:r w:rsidR="00117F85" w:rsidRPr="007D0844">
        <w:rPr>
          <w:rFonts w:ascii="Times New Roman" w:hAnsi="Times New Roman"/>
          <w:bCs/>
          <w:color w:val="000000"/>
          <w:sz w:val="20"/>
        </w:rPr>
        <w:t>комплекса процессных мероприятий по источникам финансирования дефицита бюджет</w:t>
      </w:r>
      <w:r w:rsidR="00B65C17">
        <w:rPr>
          <w:rFonts w:ascii="Times New Roman" w:hAnsi="Times New Roman"/>
          <w:bCs/>
          <w:color w:val="000000"/>
          <w:sz w:val="20"/>
        </w:rPr>
        <w:t>а субъекта Российской Федерации</w:t>
      </w:r>
    </w:p>
    <w:tbl>
      <w:tblPr>
        <w:tblStyle w:val="aa"/>
        <w:tblW w:w="15876" w:type="dxa"/>
        <w:tblInd w:w="-5" w:type="dxa"/>
        <w:tblLook w:val="04A0"/>
      </w:tblPr>
      <w:tblGrid>
        <w:gridCol w:w="5466"/>
        <w:gridCol w:w="1843"/>
        <w:gridCol w:w="1843"/>
        <w:gridCol w:w="1559"/>
        <w:gridCol w:w="1559"/>
        <w:gridCol w:w="3606"/>
      </w:tblGrid>
      <w:tr w:rsidR="001908CF" w:rsidRPr="008A44C8" w:rsidTr="00E7753A">
        <w:trPr>
          <w:trHeight w:val="305"/>
        </w:trPr>
        <w:tc>
          <w:tcPr>
            <w:tcW w:w="5466" w:type="dxa"/>
            <w:vMerge w:val="restart"/>
            <w:vAlign w:val="center"/>
          </w:tcPr>
          <w:p w:rsidR="001908CF" w:rsidRPr="00854C83" w:rsidRDefault="001908CF" w:rsidP="001908CF">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 xml:space="preserve">Наименование комплекса процессных мероприятий </w:t>
            </w:r>
          </w:p>
        </w:tc>
        <w:tc>
          <w:tcPr>
            <w:tcW w:w="5245" w:type="dxa"/>
            <w:gridSpan w:val="3"/>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Объем финансового обеспечения, тыс. рублей</w:t>
            </w:r>
          </w:p>
        </w:tc>
        <w:tc>
          <w:tcPr>
            <w:tcW w:w="1559" w:type="dxa"/>
            <w:vMerge w:val="restart"/>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Процент исполнения, (4)/(3)*100</w:t>
            </w:r>
          </w:p>
        </w:tc>
        <w:tc>
          <w:tcPr>
            <w:tcW w:w="3606" w:type="dxa"/>
            <w:vMerge w:val="restart"/>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Комментарий</w:t>
            </w:r>
          </w:p>
        </w:tc>
      </w:tr>
      <w:tr w:rsidR="001908CF" w:rsidRPr="008A44C8" w:rsidTr="00E7753A">
        <w:trPr>
          <w:trHeight w:val="463"/>
        </w:trPr>
        <w:tc>
          <w:tcPr>
            <w:tcW w:w="5466" w:type="dxa"/>
            <w:vMerge/>
          </w:tcPr>
          <w:p w:rsidR="001908CF" w:rsidRPr="00854C83" w:rsidRDefault="001908CF" w:rsidP="00E7753A">
            <w:pPr>
              <w:pStyle w:val="ConsPlusNormal"/>
              <w:spacing w:before="220"/>
              <w:jc w:val="center"/>
              <w:rPr>
                <w:rFonts w:ascii="Times New Roman" w:hAnsi="Times New Roman" w:cs="Times New Roman"/>
                <w:bCs/>
                <w:color w:val="000000"/>
                <w:sz w:val="16"/>
                <w:szCs w:val="16"/>
              </w:rPr>
            </w:pPr>
          </w:p>
        </w:tc>
        <w:tc>
          <w:tcPr>
            <w:tcW w:w="1843" w:type="dxa"/>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Предусмотрено паспортом</w:t>
            </w:r>
          </w:p>
        </w:tc>
        <w:tc>
          <w:tcPr>
            <w:tcW w:w="1843" w:type="dxa"/>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Сводная бюджетная роспись</w:t>
            </w:r>
          </w:p>
        </w:tc>
        <w:tc>
          <w:tcPr>
            <w:tcW w:w="1559" w:type="dxa"/>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Кассовое исполнение</w:t>
            </w:r>
          </w:p>
        </w:tc>
        <w:tc>
          <w:tcPr>
            <w:tcW w:w="1559" w:type="dxa"/>
            <w:vMerge/>
          </w:tcPr>
          <w:p w:rsidR="001908CF" w:rsidRPr="00854C83" w:rsidRDefault="001908CF" w:rsidP="00E7753A">
            <w:pPr>
              <w:pStyle w:val="ConsPlusNormal"/>
              <w:spacing w:before="220"/>
              <w:jc w:val="center"/>
              <w:rPr>
                <w:rFonts w:ascii="Times New Roman" w:hAnsi="Times New Roman" w:cs="Times New Roman"/>
                <w:bCs/>
                <w:color w:val="000000"/>
                <w:sz w:val="16"/>
                <w:szCs w:val="16"/>
              </w:rPr>
            </w:pPr>
          </w:p>
        </w:tc>
        <w:tc>
          <w:tcPr>
            <w:tcW w:w="3606" w:type="dxa"/>
            <w:vMerge/>
          </w:tcPr>
          <w:p w:rsidR="001908CF" w:rsidRPr="00854C83" w:rsidRDefault="001908CF" w:rsidP="00E7753A">
            <w:pPr>
              <w:pStyle w:val="ConsPlusNormal"/>
              <w:spacing w:before="220"/>
              <w:jc w:val="center"/>
              <w:rPr>
                <w:rFonts w:ascii="Times New Roman" w:hAnsi="Times New Roman" w:cs="Times New Roman"/>
                <w:bCs/>
                <w:color w:val="000000"/>
                <w:sz w:val="16"/>
                <w:szCs w:val="16"/>
              </w:rPr>
            </w:pPr>
          </w:p>
        </w:tc>
      </w:tr>
      <w:tr w:rsidR="001908CF" w:rsidRPr="008A44C8" w:rsidTr="00E7753A">
        <w:trPr>
          <w:trHeight w:val="271"/>
        </w:trPr>
        <w:tc>
          <w:tcPr>
            <w:tcW w:w="5466"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1</w:t>
            </w: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2</w:t>
            </w: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3</w:t>
            </w: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4</w:t>
            </w: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5</w:t>
            </w:r>
          </w:p>
        </w:tc>
        <w:tc>
          <w:tcPr>
            <w:tcW w:w="3606"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6</w:t>
            </w:r>
          </w:p>
        </w:tc>
      </w:tr>
      <w:tr w:rsidR="001908CF" w:rsidRPr="008A44C8" w:rsidTr="00E7753A">
        <w:trPr>
          <w:trHeight w:val="309"/>
        </w:trPr>
        <w:tc>
          <w:tcPr>
            <w:tcW w:w="5466" w:type="dxa"/>
          </w:tcPr>
          <w:p w:rsidR="001908CF" w:rsidRPr="00854C83" w:rsidRDefault="001908CF" w:rsidP="00E7753A">
            <w:pPr>
              <w:jc w:val="both"/>
              <w:rPr>
                <w:rFonts w:ascii="Times New Roman" w:hAnsi="Times New Roman"/>
                <w:i/>
                <w:sz w:val="16"/>
                <w:szCs w:val="16"/>
              </w:rPr>
            </w:pPr>
            <w:r w:rsidRPr="00854C83">
              <w:rPr>
                <w:rFonts w:ascii="Times New Roman" w:hAnsi="Times New Roman"/>
                <w:sz w:val="16"/>
                <w:szCs w:val="16"/>
              </w:rPr>
              <w:t>Комплекс процессных мероприятий «Наименование» (всего)</w:t>
            </w: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3606" w:type="dxa"/>
          </w:tcPr>
          <w:p w:rsidR="001908CF" w:rsidRPr="00854C83" w:rsidRDefault="001908CF" w:rsidP="00E7753A">
            <w:pPr>
              <w:pStyle w:val="ConsPlusNormal"/>
              <w:jc w:val="center"/>
              <w:rPr>
                <w:rFonts w:ascii="Times New Roman" w:hAnsi="Times New Roman" w:cs="Times New Roman"/>
                <w:bCs/>
                <w:color w:val="000000"/>
                <w:sz w:val="16"/>
                <w:szCs w:val="16"/>
              </w:rPr>
            </w:pPr>
          </w:p>
        </w:tc>
      </w:tr>
    </w:tbl>
    <w:p w:rsidR="0012168D" w:rsidRPr="00E92837" w:rsidRDefault="00E92837" w:rsidP="007E1731">
      <w:pPr>
        <w:pStyle w:val="ConsPlusNormal"/>
        <w:spacing w:before="220"/>
        <w:ind w:firstLine="540"/>
        <w:jc w:val="center"/>
        <w:rPr>
          <w:rFonts w:ascii="Times New Roman" w:hAnsi="Times New Roman" w:cs="Times New Roman"/>
          <w:bCs/>
          <w:color w:val="000000"/>
          <w:sz w:val="20"/>
        </w:rPr>
      </w:pPr>
      <w:r>
        <w:rPr>
          <w:rFonts w:ascii="Times New Roman" w:hAnsi="Times New Roman" w:cs="Times New Roman"/>
          <w:bCs/>
          <w:color w:val="000000"/>
          <w:sz w:val="20"/>
        </w:rPr>
        <w:t>6</w:t>
      </w:r>
      <w:r w:rsidRPr="008A44C8">
        <w:rPr>
          <w:rFonts w:ascii="Times New Roman" w:hAnsi="Times New Roman" w:cs="Times New Roman"/>
          <w:bCs/>
          <w:color w:val="000000"/>
          <w:sz w:val="20"/>
        </w:rPr>
        <w:t xml:space="preserve">. </w:t>
      </w:r>
      <w:r>
        <w:rPr>
          <w:rFonts w:ascii="Times New Roman" w:hAnsi="Times New Roman" w:cs="Times New Roman"/>
          <w:bCs/>
          <w:color w:val="000000"/>
          <w:sz w:val="20"/>
        </w:rPr>
        <w:t>И</w:t>
      </w:r>
      <w:r w:rsidRPr="008A44C8">
        <w:rPr>
          <w:rFonts w:ascii="Times New Roman" w:hAnsi="Times New Roman" w:cs="Times New Roman"/>
          <w:bCs/>
          <w:color w:val="000000"/>
          <w:sz w:val="20"/>
        </w:rPr>
        <w:t>нформация</w:t>
      </w:r>
      <w:r>
        <w:rPr>
          <w:rFonts w:ascii="Times New Roman" w:hAnsi="Times New Roman" w:cs="Times New Roman"/>
          <w:bCs/>
          <w:color w:val="000000"/>
          <w:sz w:val="20"/>
        </w:rPr>
        <w:t xml:space="preserve"> о рисках комплекса процессных мероприятий</w:t>
      </w:r>
    </w:p>
    <w:tbl>
      <w:tblPr>
        <w:tblStyle w:val="aa"/>
        <w:tblW w:w="0" w:type="auto"/>
        <w:tblLook w:val="04A0"/>
      </w:tblPr>
      <w:tblGrid>
        <w:gridCol w:w="704"/>
        <w:gridCol w:w="3218"/>
        <w:gridCol w:w="1962"/>
        <w:gridCol w:w="1962"/>
        <w:gridCol w:w="1962"/>
        <w:gridCol w:w="1962"/>
        <w:gridCol w:w="1962"/>
        <w:gridCol w:w="1962"/>
      </w:tblGrid>
      <w:tr w:rsidR="00E14030" w:rsidTr="00E14030">
        <w:tc>
          <w:tcPr>
            <w:tcW w:w="704" w:type="dxa"/>
          </w:tcPr>
          <w:p w:rsidR="00E14030" w:rsidRDefault="00E14030" w:rsidP="00E14030">
            <w:pPr>
              <w:pStyle w:val="ConsPlusNormal"/>
              <w:jc w:val="center"/>
              <w:rPr>
                <w:rFonts w:ascii="Times New Roman" w:hAnsi="Times New Roman" w:cs="Times New Roman"/>
                <w:bCs/>
                <w:color w:val="000000"/>
                <w:sz w:val="20"/>
              </w:rPr>
            </w:pPr>
            <w:r w:rsidRPr="008A44C8">
              <w:rPr>
                <w:rFonts w:ascii="Times New Roman" w:hAnsi="Times New Roman"/>
                <w:sz w:val="16"/>
                <w:szCs w:val="16"/>
              </w:rPr>
              <w:t>№ п/п</w:t>
            </w:r>
          </w:p>
        </w:tc>
        <w:tc>
          <w:tcPr>
            <w:tcW w:w="3218" w:type="dxa"/>
          </w:tcPr>
          <w:p w:rsidR="00E14030" w:rsidRDefault="00E14030" w:rsidP="0012168D">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 xml:space="preserve">Наименование показателя </w:t>
            </w:r>
            <w:r w:rsidR="0012168D">
              <w:rPr>
                <w:rFonts w:ascii="Times New Roman" w:hAnsi="Times New Roman" w:cs="Times New Roman"/>
                <w:bCs/>
                <w:color w:val="000000"/>
                <w:sz w:val="20"/>
              </w:rPr>
              <w:t>задачи,</w:t>
            </w:r>
            <w:r>
              <w:rPr>
                <w:rFonts w:ascii="Times New Roman" w:hAnsi="Times New Roman" w:cs="Times New Roman"/>
                <w:bCs/>
                <w:color w:val="000000"/>
                <w:sz w:val="20"/>
              </w:rPr>
              <w:t xml:space="preserve"> мероприятия (результата)</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Описание риска</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Оценка возможных последствий риска</w:t>
            </w:r>
          </w:p>
        </w:tc>
        <w:tc>
          <w:tcPr>
            <w:tcW w:w="1962" w:type="dxa"/>
          </w:tcPr>
          <w:p w:rsidR="00E14030" w:rsidRDefault="00E14030" w:rsidP="00E14030">
            <w:pPr>
              <w:pStyle w:val="ConsPlusNormal"/>
              <w:jc w:val="center"/>
              <w:rPr>
                <w:rFonts w:ascii="Times New Roman" w:hAnsi="Times New Roman" w:cs="Times New Roman"/>
                <w:bCs/>
                <w:color w:val="000000"/>
                <w:sz w:val="20"/>
              </w:rPr>
            </w:pPr>
            <w:r>
              <w:rPr>
                <w:rFonts w:ascii="Times New Roman" w:hAnsi="Times New Roman" w:cs="Times New Roman"/>
                <w:bCs/>
                <w:color w:val="000000"/>
                <w:sz w:val="20"/>
              </w:rPr>
              <w:t>Уровень риска</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Планируемые меры реагирования</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Срок выполнения меры реагирования</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Ответственный за принятие мер реагирования (ФИО, должность, организация)</w:t>
            </w:r>
          </w:p>
        </w:tc>
      </w:tr>
      <w:tr w:rsidR="00E14030" w:rsidTr="00E14030">
        <w:tc>
          <w:tcPr>
            <w:tcW w:w="704" w:type="dxa"/>
          </w:tcPr>
          <w:p w:rsidR="00E14030" w:rsidRDefault="00E14030" w:rsidP="00E14030">
            <w:pPr>
              <w:pStyle w:val="ConsPlusNormal"/>
              <w:jc w:val="center"/>
              <w:rPr>
                <w:rFonts w:ascii="Times New Roman" w:hAnsi="Times New Roman" w:cs="Times New Roman"/>
                <w:bCs/>
                <w:color w:val="000000"/>
                <w:sz w:val="20"/>
              </w:rPr>
            </w:pPr>
          </w:p>
        </w:tc>
        <w:tc>
          <w:tcPr>
            <w:tcW w:w="3218"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r>
    </w:tbl>
    <w:p w:rsidR="00E14030" w:rsidRPr="008A44C8" w:rsidRDefault="00E14030" w:rsidP="0012168D">
      <w:pPr>
        <w:pStyle w:val="ConsPlusNormal"/>
        <w:ind w:firstLine="539"/>
        <w:jc w:val="center"/>
        <w:rPr>
          <w:rFonts w:ascii="Times New Roman" w:hAnsi="Times New Roman" w:cs="Times New Roman"/>
          <w:bCs/>
          <w:color w:val="000000"/>
          <w:sz w:val="20"/>
        </w:rPr>
      </w:pPr>
    </w:p>
    <w:p w:rsidR="00E92837" w:rsidRDefault="00E92837" w:rsidP="00E92837"/>
    <w:p w:rsidR="00086891" w:rsidRPr="002D0A1F" w:rsidRDefault="00086891" w:rsidP="00F46D0D">
      <w:pPr>
        <w:rPr>
          <w:rFonts w:ascii="Times New Roman" w:hAnsi="Times New Roman"/>
          <w:b/>
          <w:sz w:val="16"/>
          <w:szCs w:val="16"/>
        </w:rPr>
      </w:pPr>
    </w:p>
    <w:sectPr w:rsidR="00086891" w:rsidRPr="002D0A1F" w:rsidSect="00AD01E1">
      <w:pgSz w:w="16838" w:h="11906" w:orient="landscape"/>
      <w:pgMar w:top="284" w:right="567" w:bottom="426" w:left="567" w:header="709" w:footer="0" w:gutter="0"/>
      <w:pgNumType w:start="1"/>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7DD" w:rsidRDefault="003257DD" w:rsidP="00FE66F5">
      <w:pPr>
        <w:spacing w:after="0" w:line="240" w:lineRule="auto"/>
      </w:pPr>
      <w:r>
        <w:separator/>
      </w:r>
    </w:p>
  </w:endnote>
  <w:endnote w:type="continuationSeparator" w:id="1">
    <w:p w:rsidR="003257DD" w:rsidRDefault="003257DD" w:rsidP="00FE66F5">
      <w:pPr>
        <w:spacing w:after="0" w:line="240" w:lineRule="auto"/>
      </w:pPr>
      <w:r>
        <w:continuationSeparator/>
      </w:r>
    </w:p>
  </w:endnote>
  <w:endnote w:type="continuationNotice" w:id="2">
    <w:p w:rsidR="003257DD" w:rsidRDefault="003257DD">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7DD" w:rsidRDefault="003257DD" w:rsidP="00FE66F5">
      <w:pPr>
        <w:spacing w:after="0" w:line="240" w:lineRule="auto"/>
      </w:pPr>
      <w:r>
        <w:separator/>
      </w:r>
    </w:p>
  </w:footnote>
  <w:footnote w:type="continuationSeparator" w:id="1">
    <w:p w:rsidR="003257DD" w:rsidRDefault="003257DD" w:rsidP="00FE66F5">
      <w:pPr>
        <w:spacing w:after="0" w:line="240" w:lineRule="auto"/>
      </w:pPr>
      <w:r>
        <w:continuationSeparator/>
      </w:r>
    </w:p>
  </w:footnote>
  <w:footnote w:type="continuationNotice" w:id="2">
    <w:p w:rsidR="003257DD" w:rsidRDefault="003257DD">
      <w:pPr>
        <w:spacing w:after="0" w:line="240" w:lineRule="auto"/>
      </w:pPr>
    </w:p>
  </w:footnote>
  <w:footnote w:id="3">
    <w:p w:rsidR="006E1DAE" w:rsidRDefault="006E1DAE" w:rsidP="00F56FAA">
      <w:pPr>
        <w:pStyle w:val="a7"/>
        <w:spacing w:after="0"/>
      </w:pPr>
    </w:p>
  </w:footnote>
  <w:footnote w:id="4">
    <w:p w:rsidR="006E1DAE" w:rsidRDefault="006E1DAE" w:rsidP="00F56FAA">
      <w:pPr>
        <w:pStyle w:val="a7"/>
        <w:spacing w:after="0"/>
      </w:pPr>
    </w:p>
  </w:footnote>
  <w:footnote w:id="5">
    <w:p w:rsidR="006E1DAE" w:rsidRDefault="006E1DAE" w:rsidP="00375E07">
      <w:pPr>
        <w:pStyle w:val="a7"/>
        <w:spacing w:after="0"/>
        <w:jc w:val="both"/>
      </w:pPr>
    </w:p>
  </w:footnote>
  <w:footnote w:id="6">
    <w:p w:rsidR="006E1DAE" w:rsidRPr="006C7D9B" w:rsidRDefault="006E1DAE" w:rsidP="006C7D9B">
      <w:pPr>
        <w:pStyle w:val="a7"/>
        <w:spacing w:after="0"/>
        <w:rPr>
          <w:rFonts w:ascii="Times New Roman" w:hAnsi="Times New Roman"/>
        </w:rPr>
      </w:pPr>
    </w:p>
  </w:footnote>
  <w:footnote w:id="7">
    <w:p w:rsidR="006E1DAE" w:rsidRPr="00EA5173" w:rsidRDefault="006E1DAE" w:rsidP="00EA5173">
      <w:pPr>
        <w:pStyle w:val="a7"/>
        <w:spacing w:after="0"/>
        <w:rPr>
          <w:rFonts w:ascii="Times New Roman" w:hAnsi="Times New Roman"/>
          <w:sz w:val="16"/>
          <w:szCs w:val="16"/>
        </w:rPr>
      </w:pPr>
    </w:p>
  </w:footnote>
  <w:footnote w:id="8">
    <w:p w:rsidR="006E1DAE" w:rsidRDefault="006E1DAE" w:rsidP="00375E07">
      <w:pPr>
        <w:pStyle w:val="a7"/>
        <w:spacing w:after="0"/>
      </w:pPr>
    </w:p>
  </w:footnote>
  <w:footnote w:id="9">
    <w:p w:rsidR="006E1DAE" w:rsidRPr="001503A7" w:rsidRDefault="006E1DAE" w:rsidP="001503A7">
      <w:pPr>
        <w:pStyle w:val="a7"/>
        <w:spacing w:after="0" w:line="240" w:lineRule="auto"/>
        <w:rPr>
          <w:rFonts w:ascii="Times New Roman" w:hAnsi="Times New Roman"/>
          <w:sz w:val="16"/>
          <w:szCs w:val="16"/>
        </w:rPr>
      </w:pPr>
    </w:p>
  </w:footnote>
  <w:footnote w:id="10">
    <w:p w:rsidR="006E1DAE" w:rsidRPr="00941082" w:rsidRDefault="006E1DAE" w:rsidP="00375E07">
      <w:pPr>
        <w:pStyle w:val="a7"/>
        <w:spacing w:after="0"/>
        <w:jc w:val="both"/>
        <w:rPr>
          <w:rFonts w:ascii="Times New Roman" w:hAnsi="Times New Roman"/>
          <w:sz w:val="16"/>
          <w:szCs w:val="16"/>
        </w:rPr>
      </w:pPr>
    </w:p>
  </w:footnote>
  <w:footnote w:id="11">
    <w:p w:rsidR="006E1DAE" w:rsidRPr="00AD01E1" w:rsidRDefault="006E1DAE" w:rsidP="00C823F6">
      <w:pPr>
        <w:pStyle w:val="a7"/>
        <w:rPr>
          <w:rFonts w:ascii="Times New Roman" w:hAnsi="Times New Roman"/>
        </w:rPr>
      </w:pPr>
      <w:r w:rsidRPr="00AD01E1">
        <w:rPr>
          <w:rStyle w:val="a9"/>
          <w:rFonts w:ascii="Times New Roman" w:hAnsi="Times New Roman"/>
        </w:rPr>
        <w:footnoteRef/>
      </w:r>
      <w:r w:rsidR="00552FF9">
        <w:rPr>
          <w:rFonts w:ascii="Times New Roman" w:hAnsi="Times New Roman"/>
          <w:sz w:val="16"/>
          <w:szCs w:val="16"/>
        </w:rPr>
        <w:t>Зап</w:t>
      </w:r>
    </w:p>
  </w:footnote>
  <w:footnote w:id="12">
    <w:p w:rsidR="006E1DAE" w:rsidRDefault="006E1DAE" w:rsidP="00375E07">
      <w:pPr>
        <w:pStyle w:val="a7"/>
        <w:spacing w:after="0"/>
      </w:pPr>
    </w:p>
  </w:footnote>
  <w:footnote w:id="13">
    <w:p w:rsidR="006E1DAE" w:rsidRDefault="006E1DAE" w:rsidP="00AD01E1">
      <w:pPr>
        <w:pStyle w:val="a7"/>
        <w:spacing w:after="0"/>
      </w:pPr>
    </w:p>
  </w:footnote>
  <w:footnote w:id="14">
    <w:p w:rsidR="007E1731" w:rsidRDefault="007E1731" w:rsidP="007E1731">
      <w:pPr>
        <w:pStyle w:val="a7"/>
        <w:spacing w:after="0"/>
        <w:jc w:val="both"/>
      </w:pPr>
      <w:r w:rsidRPr="005E53A3">
        <w:rPr>
          <w:rStyle w:val="a9"/>
          <w:rFonts w:ascii="Times New Roman" w:hAnsi="Times New Roman"/>
          <w:sz w:val="16"/>
          <w:szCs w:val="16"/>
        </w:rPr>
        <w:footnoteRef/>
      </w:r>
      <w:r w:rsidRPr="005E53A3">
        <w:rPr>
          <w:rFonts w:ascii="Times New Roman" w:hAnsi="Times New Roman"/>
          <w:sz w:val="16"/>
          <w:szCs w:val="16"/>
        </w:rPr>
        <w:t>Не указывается для мероприятий (результатов) в рамках годового отчета (уточненного годового отчета) о ходе реализации комплекса процессных мероприятий.</w:t>
      </w:r>
    </w:p>
  </w:footnote>
  <w:footnote w:id="15">
    <w:p w:rsidR="007E1731" w:rsidRDefault="007E1731" w:rsidP="007E1731">
      <w:pPr>
        <w:pStyle w:val="a7"/>
        <w:spacing w:after="0" w:line="240" w:lineRule="auto"/>
      </w:pPr>
      <w:r w:rsidRPr="00854C83">
        <w:rPr>
          <w:rStyle w:val="a9"/>
          <w:rFonts w:ascii="Times New Roman" w:hAnsi="Times New Roman"/>
          <w:sz w:val="16"/>
          <w:szCs w:val="16"/>
        </w:rPr>
        <w:footnoteRef/>
      </w:r>
      <w:r w:rsidRPr="00854C83">
        <w:rPr>
          <w:rFonts w:ascii="Times New Roman" w:hAnsi="Times New Roman"/>
          <w:sz w:val="16"/>
          <w:szCs w:val="16"/>
        </w:rPr>
        <w:t xml:space="preserve">При отсутствии фактической даты выполнения </w:t>
      </w:r>
      <w:r>
        <w:rPr>
          <w:rFonts w:ascii="Times New Roman" w:hAnsi="Times New Roman"/>
          <w:sz w:val="16"/>
          <w:szCs w:val="16"/>
        </w:rPr>
        <w:t>контрольной точки</w:t>
      </w:r>
      <w:r w:rsidRPr="00854C83">
        <w:rPr>
          <w:rFonts w:ascii="Times New Roman" w:hAnsi="Times New Roman"/>
          <w:sz w:val="16"/>
          <w:szCs w:val="16"/>
        </w:rPr>
        <w:t xml:space="preserve"> указывается прогнозная дата. При наличии фактической даты выполнения </w:t>
      </w:r>
      <w:r>
        <w:rPr>
          <w:rFonts w:ascii="Times New Roman" w:hAnsi="Times New Roman"/>
          <w:sz w:val="16"/>
          <w:szCs w:val="16"/>
        </w:rPr>
        <w:t>контрольной точки</w:t>
      </w:r>
      <w:r w:rsidRPr="00854C83">
        <w:rPr>
          <w:rFonts w:ascii="Times New Roman" w:hAnsi="Times New Roman"/>
          <w:sz w:val="16"/>
          <w:szCs w:val="16"/>
        </w:rPr>
        <w:t xml:space="preserve"> прогнозная дата не указывается.</w:t>
      </w:r>
    </w:p>
  </w:footnote>
  <w:footnote w:id="16">
    <w:p w:rsidR="007E1731" w:rsidRDefault="007E1731" w:rsidP="007E1731">
      <w:pPr>
        <w:pStyle w:val="a7"/>
        <w:spacing w:after="0"/>
      </w:pPr>
      <w:r w:rsidRPr="005E53A3">
        <w:rPr>
          <w:rStyle w:val="a9"/>
          <w:rFonts w:ascii="Times New Roman" w:hAnsi="Times New Roman"/>
          <w:sz w:val="16"/>
          <w:szCs w:val="16"/>
        </w:rPr>
        <w:footnoteRef/>
      </w:r>
      <w:r w:rsidRPr="005E53A3">
        <w:rPr>
          <w:rFonts w:ascii="Times New Roman" w:hAnsi="Times New Roman"/>
          <w:sz w:val="16"/>
          <w:szCs w:val="16"/>
        </w:rPr>
        <w:t>Указываются сведения, подтверждающие достижение соответствующих мероприятий (результатов) и контрольных точек проекта (реквизиты подтверждающих документов, ссылки на источники официальной статистической информации и пр.).</w:t>
      </w:r>
    </w:p>
  </w:footnote>
  <w:footnote w:id="17">
    <w:p w:rsidR="007E1731" w:rsidRDefault="007E1731" w:rsidP="007E1731">
      <w:pPr>
        <w:pStyle w:val="a7"/>
        <w:spacing w:after="0"/>
        <w:jc w:val="both"/>
      </w:pPr>
      <w:r w:rsidRPr="008B6DED">
        <w:rPr>
          <w:rStyle w:val="a9"/>
          <w:rFonts w:ascii="Times New Roman" w:hAnsi="Times New Roman"/>
          <w:sz w:val="16"/>
          <w:szCs w:val="16"/>
        </w:rPr>
        <w:footnoteRef/>
      </w:r>
      <w:r w:rsidRPr="008B6DED">
        <w:rPr>
          <w:rFonts w:ascii="Times New Roman" w:hAnsi="Times New Roman"/>
          <w:sz w:val="16"/>
          <w:szCs w:val="16"/>
        </w:rPr>
        <w:t>У</w:t>
      </w:r>
      <w:r>
        <w:rPr>
          <w:rFonts w:ascii="Times New Roman" w:hAnsi="Times New Roman"/>
          <w:sz w:val="16"/>
          <w:szCs w:val="16"/>
        </w:rPr>
        <w:t>казываются обоснования наличия отклонений фактических/прогнозных значений мероприятия (результата) на конец отчетного периода относительно планового значения на конец отчетного периода, наличия отклонений прогнозного значения мероприятия (результата) на конец текущего года относительно планового значения на конец текущего года, наличия отклонения фактической/прогнозной даты наступления контрольной точки относительно плановой даты наступления контрольной точки.</w:t>
      </w:r>
    </w:p>
  </w:footnote>
  <w:footnote w:id="18">
    <w:p w:rsidR="006E1DAE" w:rsidRDefault="006E1DAE" w:rsidP="00C25BEB">
      <w:pPr>
        <w:pStyle w:val="a7"/>
        <w:spacing w:after="0"/>
      </w:pPr>
      <w:r w:rsidRPr="00A76824">
        <w:rPr>
          <w:rStyle w:val="a9"/>
          <w:rFonts w:ascii="Times New Roman" w:hAnsi="Times New Roman"/>
          <w:sz w:val="16"/>
          <w:szCs w:val="16"/>
        </w:rPr>
        <w:footnoteRef/>
      </w:r>
      <w:r w:rsidRPr="00A76824">
        <w:rPr>
          <w:rFonts w:ascii="Times New Roman" w:hAnsi="Times New Roman"/>
          <w:sz w:val="16"/>
          <w:szCs w:val="16"/>
        </w:rPr>
        <w:t>За исключением внебюджетных источников, для которых процент исполнения рассчитывается как (6)/(2)*100.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alt="Image00001.jpeg" style="width:15.1pt;height:15.1pt;visibility:visible;mso-wrap-style:square" o:bullet="t">
        <v:imagedata r:id="rId1" o:title="Image00001"/>
      </v:shape>
    </w:pict>
  </w:numPicBullet>
  <w:abstractNum w:abstractNumId="0">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239D7564"/>
    <w:multiLevelType w:val="hybridMultilevel"/>
    <w:tmpl w:val="A48E6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E34E8E"/>
    <w:multiLevelType w:val="hybridMultilevel"/>
    <w:tmpl w:val="C6B23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9">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4">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2"/>
  </w:num>
  <w:num w:numId="3">
    <w:abstractNumId w:val="7"/>
  </w:num>
  <w:num w:numId="4">
    <w:abstractNumId w:val="15"/>
  </w:num>
  <w:num w:numId="5">
    <w:abstractNumId w:val="8"/>
  </w:num>
  <w:num w:numId="6">
    <w:abstractNumId w:val="9"/>
  </w:num>
  <w:num w:numId="7">
    <w:abstractNumId w:val="3"/>
  </w:num>
  <w:num w:numId="8">
    <w:abstractNumId w:val="0"/>
  </w:num>
  <w:num w:numId="9">
    <w:abstractNumId w:val="11"/>
  </w:num>
  <w:num w:numId="10">
    <w:abstractNumId w:val="1"/>
  </w:num>
  <w:num w:numId="11">
    <w:abstractNumId w:val="12"/>
  </w:num>
  <w:num w:numId="12">
    <w:abstractNumId w:val="16"/>
  </w:num>
  <w:num w:numId="13">
    <w:abstractNumId w:val="5"/>
  </w:num>
  <w:num w:numId="14">
    <w:abstractNumId w:val="10"/>
  </w:num>
  <w:num w:numId="15">
    <w:abstractNumId w:val="14"/>
  </w:num>
  <w:num w:numId="16">
    <w:abstractNumId w:val="4"/>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04"/>
  <w:embedSystemFonts/>
  <w:bordersDoNotSurroundHeader/>
  <w:bordersDoNotSurroundFooter/>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 w:id="2"/>
  </w:footnotePr>
  <w:endnotePr>
    <w:endnote w:id="0"/>
    <w:endnote w:id="1"/>
    <w:endnote w:id="2"/>
  </w:endnotePr>
  <w:compat>
    <w:spaceForUL/>
    <w:balanceSingleByteDoubleByteWidth/>
    <w:doNotLeaveBackslashAlone/>
    <w:ulTrailSpace/>
    <w:doNotExpandShiftReturn/>
    <w:adjustLineHeightInTable/>
    <w:useFELayout/>
  </w:compat>
  <w:rsids>
    <w:rsidRoot w:val="00FE66F5"/>
    <w:rsid w:val="00003793"/>
    <w:rsid w:val="00005413"/>
    <w:rsid w:val="00005A29"/>
    <w:rsid w:val="000105DB"/>
    <w:rsid w:val="000149AB"/>
    <w:rsid w:val="00014E77"/>
    <w:rsid w:val="0002014B"/>
    <w:rsid w:val="00020265"/>
    <w:rsid w:val="00020D2C"/>
    <w:rsid w:val="0002114B"/>
    <w:rsid w:val="00024969"/>
    <w:rsid w:val="00027272"/>
    <w:rsid w:val="000355C5"/>
    <w:rsid w:val="0003577A"/>
    <w:rsid w:val="000365DD"/>
    <w:rsid w:val="00036675"/>
    <w:rsid w:val="00036E80"/>
    <w:rsid w:val="000414D5"/>
    <w:rsid w:val="000417BB"/>
    <w:rsid w:val="000437A0"/>
    <w:rsid w:val="000439F0"/>
    <w:rsid w:val="0004447C"/>
    <w:rsid w:val="00045038"/>
    <w:rsid w:val="00045F7E"/>
    <w:rsid w:val="000473C2"/>
    <w:rsid w:val="00047AC3"/>
    <w:rsid w:val="00047F8E"/>
    <w:rsid w:val="00051EBB"/>
    <w:rsid w:val="00052C0D"/>
    <w:rsid w:val="0005636C"/>
    <w:rsid w:val="00057BB5"/>
    <w:rsid w:val="00057C7B"/>
    <w:rsid w:val="000615D9"/>
    <w:rsid w:val="0006207F"/>
    <w:rsid w:val="00062A34"/>
    <w:rsid w:val="00063F54"/>
    <w:rsid w:val="00064898"/>
    <w:rsid w:val="0006786A"/>
    <w:rsid w:val="00070CA1"/>
    <w:rsid w:val="000710EB"/>
    <w:rsid w:val="00071678"/>
    <w:rsid w:val="0007225F"/>
    <w:rsid w:val="00073408"/>
    <w:rsid w:val="00075DBE"/>
    <w:rsid w:val="00076EF3"/>
    <w:rsid w:val="0007701A"/>
    <w:rsid w:val="00077A3E"/>
    <w:rsid w:val="00082FD3"/>
    <w:rsid w:val="000844AE"/>
    <w:rsid w:val="000847E8"/>
    <w:rsid w:val="0008500A"/>
    <w:rsid w:val="00085378"/>
    <w:rsid w:val="00085433"/>
    <w:rsid w:val="00086891"/>
    <w:rsid w:val="00091F81"/>
    <w:rsid w:val="000935EF"/>
    <w:rsid w:val="00094424"/>
    <w:rsid w:val="00095786"/>
    <w:rsid w:val="000968DE"/>
    <w:rsid w:val="000A1B05"/>
    <w:rsid w:val="000A2EEF"/>
    <w:rsid w:val="000A3F3A"/>
    <w:rsid w:val="000A687A"/>
    <w:rsid w:val="000B1384"/>
    <w:rsid w:val="000B15F1"/>
    <w:rsid w:val="000B1BA5"/>
    <w:rsid w:val="000B1C1B"/>
    <w:rsid w:val="000B2A3B"/>
    <w:rsid w:val="000B2F33"/>
    <w:rsid w:val="000B2FA7"/>
    <w:rsid w:val="000B3576"/>
    <w:rsid w:val="000B3D26"/>
    <w:rsid w:val="000B50AA"/>
    <w:rsid w:val="000B5859"/>
    <w:rsid w:val="000C2D76"/>
    <w:rsid w:val="000C3E2B"/>
    <w:rsid w:val="000C5CE9"/>
    <w:rsid w:val="000C62EB"/>
    <w:rsid w:val="000C6B12"/>
    <w:rsid w:val="000D092C"/>
    <w:rsid w:val="000D1C5B"/>
    <w:rsid w:val="000D3176"/>
    <w:rsid w:val="000D3305"/>
    <w:rsid w:val="000D3645"/>
    <w:rsid w:val="000D3A3F"/>
    <w:rsid w:val="000D3AA6"/>
    <w:rsid w:val="000D3D30"/>
    <w:rsid w:val="000D3D89"/>
    <w:rsid w:val="000D4110"/>
    <w:rsid w:val="000D415F"/>
    <w:rsid w:val="000D61EE"/>
    <w:rsid w:val="000E0811"/>
    <w:rsid w:val="000E09E1"/>
    <w:rsid w:val="000E1C89"/>
    <w:rsid w:val="000E2AC8"/>
    <w:rsid w:val="000E3B90"/>
    <w:rsid w:val="000E6593"/>
    <w:rsid w:val="000E6900"/>
    <w:rsid w:val="000E7B59"/>
    <w:rsid w:val="000F0BDA"/>
    <w:rsid w:val="000F15A4"/>
    <w:rsid w:val="000F255B"/>
    <w:rsid w:val="000F2EDA"/>
    <w:rsid w:val="000F34D4"/>
    <w:rsid w:val="000F36C2"/>
    <w:rsid w:val="000F50F4"/>
    <w:rsid w:val="001005F7"/>
    <w:rsid w:val="001017FE"/>
    <w:rsid w:val="00102473"/>
    <w:rsid w:val="00103607"/>
    <w:rsid w:val="001039F0"/>
    <w:rsid w:val="00104CB2"/>
    <w:rsid w:val="00104CBD"/>
    <w:rsid w:val="00106CF3"/>
    <w:rsid w:val="00106F46"/>
    <w:rsid w:val="00107515"/>
    <w:rsid w:val="00107EC1"/>
    <w:rsid w:val="0011033F"/>
    <w:rsid w:val="00112BF9"/>
    <w:rsid w:val="001130A6"/>
    <w:rsid w:val="00114214"/>
    <w:rsid w:val="00114DEB"/>
    <w:rsid w:val="00116DC3"/>
    <w:rsid w:val="00117F85"/>
    <w:rsid w:val="001203AC"/>
    <w:rsid w:val="001212DB"/>
    <w:rsid w:val="0012168D"/>
    <w:rsid w:val="00121F7C"/>
    <w:rsid w:val="001229CC"/>
    <w:rsid w:val="00123041"/>
    <w:rsid w:val="00123E89"/>
    <w:rsid w:val="001313EB"/>
    <w:rsid w:val="001326CF"/>
    <w:rsid w:val="0013285B"/>
    <w:rsid w:val="00132FCC"/>
    <w:rsid w:val="0013347C"/>
    <w:rsid w:val="00135232"/>
    <w:rsid w:val="001377E0"/>
    <w:rsid w:val="00141812"/>
    <w:rsid w:val="00141F03"/>
    <w:rsid w:val="00143024"/>
    <w:rsid w:val="0014392E"/>
    <w:rsid w:val="001440CB"/>
    <w:rsid w:val="00147DC3"/>
    <w:rsid w:val="00147DC8"/>
    <w:rsid w:val="001503A7"/>
    <w:rsid w:val="00150835"/>
    <w:rsid w:val="00152A99"/>
    <w:rsid w:val="001560FC"/>
    <w:rsid w:val="0015613D"/>
    <w:rsid w:val="00156807"/>
    <w:rsid w:val="00156FE0"/>
    <w:rsid w:val="001603F7"/>
    <w:rsid w:val="00162031"/>
    <w:rsid w:val="0016216D"/>
    <w:rsid w:val="00162905"/>
    <w:rsid w:val="00163321"/>
    <w:rsid w:val="00163B79"/>
    <w:rsid w:val="00166F07"/>
    <w:rsid w:val="00167731"/>
    <w:rsid w:val="00167D51"/>
    <w:rsid w:val="00167D62"/>
    <w:rsid w:val="001703C4"/>
    <w:rsid w:val="00171465"/>
    <w:rsid w:val="00171C83"/>
    <w:rsid w:val="00175BCF"/>
    <w:rsid w:val="00181839"/>
    <w:rsid w:val="001833BE"/>
    <w:rsid w:val="00184488"/>
    <w:rsid w:val="0018516A"/>
    <w:rsid w:val="00185C58"/>
    <w:rsid w:val="00186182"/>
    <w:rsid w:val="00186594"/>
    <w:rsid w:val="00186907"/>
    <w:rsid w:val="001908CF"/>
    <w:rsid w:val="00190F69"/>
    <w:rsid w:val="001928EF"/>
    <w:rsid w:val="00193C90"/>
    <w:rsid w:val="001961B3"/>
    <w:rsid w:val="00197D45"/>
    <w:rsid w:val="001A17D2"/>
    <w:rsid w:val="001A1D04"/>
    <w:rsid w:val="001A3254"/>
    <w:rsid w:val="001A52BF"/>
    <w:rsid w:val="001A52F9"/>
    <w:rsid w:val="001A73B5"/>
    <w:rsid w:val="001B1647"/>
    <w:rsid w:val="001B1FD8"/>
    <w:rsid w:val="001B2D23"/>
    <w:rsid w:val="001B4273"/>
    <w:rsid w:val="001B4507"/>
    <w:rsid w:val="001B46E6"/>
    <w:rsid w:val="001B774C"/>
    <w:rsid w:val="001B7E09"/>
    <w:rsid w:val="001C0125"/>
    <w:rsid w:val="001C30A6"/>
    <w:rsid w:val="001C5F01"/>
    <w:rsid w:val="001D042F"/>
    <w:rsid w:val="001D0B80"/>
    <w:rsid w:val="001D0E4E"/>
    <w:rsid w:val="001D0E5E"/>
    <w:rsid w:val="001D1B8E"/>
    <w:rsid w:val="001D2736"/>
    <w:rsid w:val="001D332A"/>
    <w:rsid w:val="001D4047"/>
    <w:rsid w:val="001D4CFB"/>
    <w:rsid w:val="001D5D0D"/>
    <w:rsid w:val="001D6B5A"/>
    <w:rsid w:val="001E0939"/>
    <w:rsid w:val="001E40B0"/>
    <w:rsid w:val="001E488B"/>
    <w:rsid w:val="001E6731"/>
    <w:rsid w:val="001E6D1B"/>
    <w:rsid w:val="001E76F4"/>
    <w:rsid w:val="001F436B"/>
    <w:rsid w:val="001F6035"/>
    <w:rsid w:val="001F7481"/>
    <w:rsid w:val="001F7824"/>
    <w:rsid w:val="001F7D1A"/>
    <w:rsid w:val="0020268C"/>
    <w:rsid w:val="00203CD5"/>
    <w:rsid w:val="002043E8"/>
    <w:rsid w:val="00204B7D"/>
    <w:rsid w:val="00205972"/>
    <w:rsid w:val="0020690D"/>
    <w:rsid w:val="00206C6E"/>
    <w:rsid w:val="00206DA1"/>
    <w:rsid w:val="002070AB"/>
    <w:rsid w:val="002102A7"/>
    <w:rsid w:val="00210BB7"/>
    <w:rsid w:val="00214069"/>
    <w:rsid w:val="00216E4B"/>
    <w:rsid w:val="002201F8"/>
    <w:rsid w:val="002204B2"/>
    <w:rsid w:val="00220D4B"/>
    <w:rsid w:val="00221232"/>
    <w:rsid w:val="00222A0A"/>
    <w:rsid w:val="00222E8C"/>
    <w:rsid w:val="00223C41"/>
    <w:rsid w:val="0022566E"/>
    <w:rsid w:val="002258E1"/>
    <w:rsid w:val="00225F51"/>
    <w:rsid w:val="00227067"/>
    <w:rsid w:val="00231B05"/>
    <w:rsid w:val="0023241E"/>
    <w:rsid w:val="002328ED"/>
    <w:rsid w:val="00235EC6"/>
    <w:rsid w:val="00236986"/>
    <w:rsid w:val="00236E0D"/>
    <w:rsid w:val="00240624"/>
    <w:rsid w:val="002416E3"/>
    <w:rsid w:val="002455BF"/>
    <w:rsid w:val="00246CDE"/>
    <w:rsid w:val="0024722A"/>
    <w:rsid w:val="00250359"/>
    <w:rsid w:val="0025492B"/>
    <w:rsid w:val="00254EB1"/>
    <w:rsid w:val="00255144"/>
    <w:rsid w:val="0025565C"/>
    <w:rsid w:val="002565A6"/>
    <w:rsid w:val="002569FE"/>
    <w:rsid w:val="0026012F"/>
    <w:rsid w:val="002605D0"/>
    <w:rsid w:val="00260BEE"/>
    <w:rsid w:val="0026164F"/>
    <w:rsid w:val="002617CE"/>
    <w:rsid w:val="00261D85"/>
    <w:rsid w:val="00262727"/>
    <w:rsid w:val="00264105"/>
    <w:rsid w:val="0026473A"/>
    <w:rsid w:val="0026707F"/>
    <w:rsid w:val="0027011B"/>
    <w:rsid w:val="00271D8A"/>
    <w:rsid w:val="00273F48"/>
    <w:rsid w:val="00280C21"/>
    <w:rsid w:val="00281410"/>
    <w:rsid w:val="00281B6F"/>
    <w:rsid w:val="00281B92"/>
    <w:rsid w:val="002829F1"/>
    <w:rsid w:val="0028794A"/>
    <w:rsid w:val="00290978"/>
    <w:rsid w:val="00293C68"/>
    <w:rsid w:val="0029467C"/>
    <w:rsid w:val="002949FD"/>
    <w:rsid w:val="00297E00"/>
    <w:rsid w:val="002A3A10"/>
    <w:rsid w:val="002A40A8"/>
    <w:rsid w:val="002A4103"/>
    <w:rsid w:val="002A4B59"/>
    <w:rsid w:val="002A6B28"/>
    <w:rsid w:val="002B02D4"/>
    <w:rsid w:val="002B0AE9"/>
    <w:rsid w:val="002B1B26"/>
    <w:rsid w:val="002B44EB"/>
    <w:rsid w:val="002B6F0A"/>
    <w:rsid w:val="002B7918"/>
    <w:rsid w:val="002B7AE1"/>
    <w:rsid w:val="002C0C8B"/>
    <w:rsid w:val="002C32F3"/>
    <w:rsid w:val="002C3756"/>
    <w:rsid w:val="002C6324"/>
    <w:rsid w:val="002D0A1F"/>
    <w:rsid w:val="002D18ED"/>
    <w:rsid w:val="002D39D2"/>
    <w:rsid w:val="002D511F"/>
    <w:rsid w:val="002D757E"/>
    <w:rsid w:val="002D7EE5"/>
    <w:rsid w:val="002E15E4"/>
    <w:rsid w:val="002E5303"/>
    <w:rsid w:val="002E53EA"/>
    <w:rsid w:val="002E6477"/>
    <w:rsid w:val="002F02D5"/>
    <w:rsid w:val="002F0823"/>
    <w:rsid w:val="002F3F7A"/>
    <w:rsid w:val="002F4962"/>
    <w:rsid w:val="002F506D"/>
    <w:rsid w:val="00300378"/>
    <w:rsid w:val="00300755"/>
    <w:rsid w:val="003028A1"/>
    <w:rsid w:val="00303774"/>
    <w:rsid w:val="003056D6"/>
    <w:rsid w:val="00306F8A"/>
    <w:rsid w:val="00307658"/>
    <w:rsid w:val="00307AE3"/>
    <w:rsid w:val="00311CDD"/>
    <w:rsid w:val="00312007"/>
    <w:rsid w:val="0031399D"/>
    <w:rsid w:val="00320567"/>
    <w:rsid w:val="003219AB"/>
    <w:rsid w:val="0032316B"/>
    <w:rsid w:val="003243B4"/>
    <w:rsid w:val="00324D56"/>
    <w:rsid w:val="003257DD"/>
    <w:rsid w:val="00327A6C"/>
    <w:rsid w:val="00327C6C"/>
    <w:rsid w:val="00331DB8"/>
    <w:rsid w:val="00333ABE"/>
    <w:rsid w:val="00335807"/>
    <w:rsid w:val="00336209"/>
    <w:rsid w:val="003401EC"/>
    <w:rsid w:val="00340FC4"/>
    <w:rsid w:val="00342707"/>
    <w:rsid w:val="00343D6F"/>
    <w:rsid w:val="00343DE0"/>
    <w:rsid w:val="00343E35"/>
    <w:rsid w:val="003443A7"/>
    <w:rsid w:val="003447A2"/>
    <w:rsid w:val="00345436"/>
    <w:rsid w:val="00346A0E"/>
    <w:rsid w:val="00347426"/>
    <w:rsid w:val="003475EA"/>
    <w:rsid w:val="00347D80"/>
    <w:rsid w:val="00347D93"/>
    <w:rsid w:val="00351567"/>
    <w:rsid w:val="00351F6A"/>
    <w:rsid w:val="003544E9"/>
    <w:rsid w:val="00354C63"/>
    <w:rsid w:val="00355B54"/>
    <w:rsid w:val="00355C66"/>
    <w:rsid w:val="00357B4A"/>
    <w:rsid w:val="003632A2"/>
    <w:rsid w:val="0036429A"/>
    <w:rsid w:val="00364994"/>
    <w:rsid w:val="00366EFA"/>
    <w:rsid w:val="0036731C"/>
    <w:rsid w:val="00367F82"/>
    <w:rsid w:val="00373000"/>
    <w:rsid w:val="00373D24"/>
    <w:rsid w:val="00374022"/>
    <w:rsid w:val="00374859"/>
    <w:rsid w:val="003753CE"/>
    <w:rsid w:val="00375E07"/>
    <w:rsid w:val="0037720C"/>
    <w:rsid w:val="0038099B"/>
    <w:rsid w:val="003812F2"/>
    <w:rsid w:val="00383F68"/>
    <w:rsid w:val="0038456B"/>
    <w:rsid w:val="00384B84"/>
    <w:rsid w:val="00386625"/>
    <w:rsid w:val="00391E51"/>
    <w:rsid w:val="00391FA6"/>
    <w:rsid w:val="003955C6"/>
    <w:rsid w:val="00395B8D"/>
    <w:rsid w:val="003966D6"/>
    <w:rsid w:val="003968C4"/>
    <w:rsid w:val="003A1C82"/>
    <w:rsid w:val="003A3147"/>
    <w:rsid w:val="003A4447"/>
    <w:rsid w:val="003A6377"/>
    <w:rsid w:val="003A7F15"/>
    <w:rsid w:val="003A7F6A"/>
    <w:rsid w:val="003B08F4"/>
    <w:rsid w:val="003B12A4"/>
    <w:rsid w:val="003B2EA4"/>
    <w:rsid w:val="003B5552"/>
    <w:rsid w:val="003B6A8A"/>
    <w:rsid w:val="003B6FF6"/>
    <w:rsid w:val="003B7054"/>
    <w:rsid w:val="003B7454"/>
    <w:rsid w:val="003C156B"/>
    <w:rsid w:val="003C1B6D"/>
    <w:rsid w:val="003C34FE"/>
    <w:rsid w:val="003C3A28"/>
    <w:rsid w:val="003C4DFA"/>
    <w:rsid w:val="003C5B64"/>
    <w:rsid w:val="003C7C11"/>
    <w:rsid w:val="003D58CF"/>
    <w:rsid w:val="003D5B75"/>
    <w:rsid w:val="003D618A"/>
    <w:rsid w:val="003E33F6"/>
    <w:rsid w:val="003E46AF"/>
    <w:rsid w:val="003F0138"/>
    <w:rsid w:val="003F0C1C"/>
    <w:rsid w:val="003F391E"/>
    <w:rsid w:val="003F3C91"/>
    <w:rsid w:val="003F4D98"/>
    <w:rsid w:val="003F641D"/>
    <w:rsid w:val="003F762C"/>
    <w:rsid w:val="00403268"/>
    <w:rsid w:val="004039EF"/>
    <w:rsid w:val="00405774"/>
    <w:rsid w:val="00406E97"/>
    <w:rsid w:val="00410C79"/>
    <w:rsid w:val="00411892"/>
    <w:rsid w:val="004179EF"/>
    <w:rsid w:val="00420990"/>
    <w:rsid w:val="00422481"/>
    <w:rsid w:val="004239D9"/>
    <w:rsid w:val="004324FC"/>
    <w:rsid w:val="004332D4"/>
    <w:rsid w:val="00433A77"/>
    <w:rsid w:val="00433AD4"/>
    <w:rsid w:val="00434612"/>
    <w:rsid w:val="0043497A"/>
    <w:rsid w:val="00436D2E"/>
    <w:rsid w:val="00441B1C"/>
    <w:rsid w:val="004436C8"/>
    <w:rsid w:val="00443BC7"/>
    <w:rsid w:val="00443F52"/>
    <w:rsid w:val="00445717"/>
    <w:rsid w:val="00445A16"/>
    <w:rsid w:val="00446589"/>
    <w:rsid w:val="00446CC5"/>
    <w:rsid w:val="004470A6"/>
    <w:rsid w:val="00454B94"/>
    <w:rsid w:val="00454BC6"/>
    <w:rsid w:val="004561AE"/>
    <w:rsid w:val="004568D4"/>
    <w:rsid w:val="00456FCA"/>
    <w:rsid w:val="0046156E"/>
    <w:rsid w:val="00463013"/>
    <w:rsid w:val="00463A72"/>
    <w:rsid w:val="00463EC8"/>
    <w:rsid w:val="00464EFA"/>
    <w:rsid w:val="0046505B"/>
    <w:rsid w:val="00465A02"/>
    <w:rsid w:val="00467E10"/>
    <w:rsid w:val="00470C0C"/>
    <w:rsid w:val="00470C51"/>
    <w:rsid w:val="004727A7"/>
    <w:rsid w:val="00473D8F"/>
    <w:rsid w:val="00476151"/>
    <w:rsid w:val="00476CA6"/>
    <w:rsid w:val="00476E1C"/>
    <w:rsid w:val="00477519"/>
    <w:rsid w:val="00477A1B"/>
    <w:rsid w:val="00480A34"/>
    <w:rsid w:val="0048234F"/>
    <w:rsid w:val="004836ED"/>
    <w:rsid w:val="00484913"/>
    <w:rsid w:val="00485561"/>
    <w:rsid w:val="0048690C"/>
    <w:rsid w:val="00490197"/>
    <w:rsid w:val="004920B8"/>
    <w:rsid w:val="0049211F"/>
    <w:rsid w:val="004935D4"/>
    <w:rsid w:val="00493A71"/>
    <w:rsid w:val="004940BE"/>
    <w:rsid w:val="00496754"/>
    <w:rsid w:val="004A0193"/>
    <w:rsid w:val="004A2A38"/>
    <w:rsid w:val="004A2B8D"/>
    <w:rsid w:val="004A3208"/>
    <w:rsid w:val="004A5312"/>
    <w:rsid w:val="004A6D64"/>
    <w:rsid w:val="004B1079"/>
    <w:rsid w:val="004B117C"/>
    <w:rsid w:val="004B147C"/>
    <w:rsid w:val="004B2DD9"/>
    <w:rsid w:val="004B3BEB"/>
    <w:rsid w:val="004B3F44"/>
    <w:rsid w:val="004B41B0"/>
    <w:rsid w:val="004B4275"/>
    <w:rsid w:val="004B44FC"/>
    <w:rsid w:val="004B5874"/>
    <w:rsid w:val="004B6825"/>
    <w:rsid w:val="004B6878"/>
    <w:rsid w:val="004B6A82"/>
    <w:rsid w:val="004B7FD1"/>
    <w:rsid w:val="004C0D86"/>
    <w:rsid w:val="004C2135"/>
    <w:rsid w:val="004C2195"/>
    <w:rsid w:val="004C3420"/>
    <w:rsid w:val="004C349F"/>
    <w:rsid w:val="004C3C2E"/>
    <w:rsid w:val="004C3D4C"/>
    <w:rsid w:val="004C4828"/>
    <w:rsid w:val="004C562E"/>
    <w:rsid w:val="004C5DEB"/>
    <w:rsid w:val="004C77C1"/>
    <w:rsid w:val="004D0267"/>
    <w:rsid w:val="004D0C14"/>
    <w:rsid w:val="004D18F0"/>
    <w:rsid w:val="004D1908"/>
    <w:rsid w:val="004D1A5E"/>
    <w:rsid w:val="004D1C11"/>
    <w:rsid w:val="004D25BD"/>
    <w:rsid w:val="004D55B7"/>
    <w:rsid w:val="004D5AE0"/>
    <w:rsid w:val="004D6C53"/>
    <w:rsid w:val="004E304B"/>
    <w:rsid w:val="004E3165"/>
    <w:rsid w:val="004E5862"/>
    <w:rsid w:val="004E6B4E"/>
    <w:rsid w:val="004E6C24"/>
    <w:rsid w:val="004F018F"/>
    <w:rsid w:val="004F16D4"/>
    <w:rsid w:val="004F1BAD"/>
    <w:rsid w:val="004F32E8"/>
    <w:rsid w:val="004F35B4"/>
    <w:rsid w:val="004F36D0"/>
    <w:rsid w:val="004F66D0"/>
    <w:rsid w:val="004F6777"/>
    <w:rsid w:val="004F769E"/>
    <w:rsid w:val="004F78A2"/>
    <w:rsid w:val="004F7A83"/>
    <w:rsid w:val="004F7C63"/>
    <w:rsid w:val="005010B4"/>
    <w:rsid w:val="0050475D"/>
    <w:rsid w:val="005058C9"/>
    <w:rsid w:val="005059BE"/>
    <w:rsid w:val="005060B3"/>
    <w:rsid w:val="00512A2B"/>
    <w:rsid w:val="00512C92"/>
    <w:rsid w:val="00517501"/>
    <w:rsid w:val="00521AAC"/>
    <w:rsid w:val="00522973"/>
    <w:rsid w:val="00522E29"/>
    <w:rsid w:val="00523025"/>
    <w:rsid w:val="0052339A"/>
    <w:rsid w:val="00524D4C"/>
    <w:rsid w:val="00525227"/>
    <w:rsid w:val="00525D80"/>
    <w:rsid w:val="00531AFC"/>
    <w:rsid w:val="005321D3"/>
    <w:rsid w:val="00532353"/>
    <w:rsid w:val="005325C0"/>
    <w:rsid w:val="0053466E"/>
    <w:rsid w:val="00535D95"/>
    <w:rsid w:val="00536C2F"/>
    <w:rsid w:val="005373CE"/>
    <w:rsid w:val="00537FDA"/>
    <w:rsid w:val="00540E3B"/>
    <w:rsid w:val="005416A7"/>
    <w:rsid w:val="00541DDF"/>
    <w:rsid w:val="00543427"/>
    <w:rsid w:val="005441F1"/>
    <w:rsid w:val="00547749"/>
    <w:rsid w:val="005501B9"/>
    <w:rsid w:val="00550F8C"/>
    <w:rsid w:val="005516AA"/>
    <w:rsid w:val="00552FF9"/>
    <w:rsid w:val="005536B8"/>
    <w:rsid w:val="005550D2"/>
    <w:rsid w:val="00555426"/>
    <w:rsid w:val="00556A0B"/>
    <w:rsid w:val="005601BB"/>
    <w:rsid w:val="005639DF"/>
    <w:rsid w:val="00565C57"/>
    <w:rsid w:val="00565ECD"/>
    <w:rsid w:val="00566E1B"/>
    <w:rsid w:val="00570678"/>
    <w:rsid w:val="005749FE"/>
    <w:rsid w:val="00574A5D"/>
    <w:rsid w:val="00574BFB"/>
    <w:rsid w:val="005755B1"/>
    <w:rsid w:val="00577723"/>
    <w:rsid w:val="005778AC"/>
    <w:rsid w:val="00577EC5"/>
    <w:rsid w:val="005822AD"/>
    <w:rsid w:val="00582CE4"/>
    <w:rsid w:val="00583A76"/>
    <w:rsid w:val="00583C9E"/>
    <w:rsid w:val="00590432"/>
    <w:rsid w:val="00590BB5"/>
    <w:rsid w:val="005928A0"/>
    <w:rsid w:val="00592C63"/>
    <w:rsid w:val="005930EF"/>
    <w:rsid w:val="00593490"/>
    <w:rsid w:val="005935A8"/>
    <w:rsid w:val="005948A1"/>
    <w:rsid w:val="00595874"/>
    <w:rsid w:val="0059790F"/>
    <w:rsid w:val="00597BB1"/>
    <w:rsid w:val="005A0062"/>
    <w:rsid w:val="005A18EC"/>
    <w:rsid w:val="005A1C18"/>
    <w:rsid w:val="005A30DF"/>
    <w:rsid w:val="005A4AF0"/>
    <w:rsid w:val="005A62DC"/>
    <w:rsid w:val="005A6647"/>
    <w:rsid w:val="005A77E4"/>
    <w:rsid w:val="005B12FF"/>
    <w:rsid w:val="005B18E0"/>
    <w:rsid w:val="005B2251"/>
    <w:rsid w:val="005B26CD"/>
    <w:rsid w:val="005B2C27"/>
    <w:rsid w:val="005B2FDD"/>
    <w:rsid w:val="005B4CDB"/>
    <w:rsid w:val="005B53BE"/>
    <w:rsid w:val="005B729F"/>
    <w:rsid w:val="005B79FE"/>
    <w:rsid w:val="005B7FF6"/>
    <w:rsid w:val="005C0874"/>
    <w:rsid w:val="005C095F"/>
    <w:rsid w:val="005C32CE"/>
    <w:rsid w:val="005C3AB6"/>
    <w:rsid w:val="005C3BDF"/>
    <w:rsid w:val="005C5FFC"/>
    <w:rsid w:val="005C7219"/>
    <w:rsid w:val="005D0506"/>
    <w:rsid w:val="005D084E"/>
    <w:rsid w:val="005D0C53"/>
    <w:rsid w:val="005D0F4C"/>
    <w:rsid w:val="005D12FE"/>
    <w:rsid w:val="005D189A"/>
    <w:rsid w:val="005D1959"/>
    <w:rsid w:val="005D4968"/>
    <w:rsid w:val="005D4C2F"/>
    <w:rsid w:val="005D53FC"/>
    <w:rsid w:val="005D5784"/>
    <w:rsid w:val="005D6A04"/>
    <w:rsid w:val="005D7738"/>
    <w:rsid w:val="005E1A2C"/>
    <w:rsid w:val="005E1BFB"/>
    <w:rsid w:val="005E303D"/>
    <w:rsid w:val="005E3C04"/>
    <w:rsid w:val="005E4384"/>
    <w:rsid w:val="005E53A3"/>
    <w:rsid w:val="005E67FF"/>
    <w:rsid w:val="005F1B39"/>
    <w:rsid w:val="005F2247"/>
    <w:rsid w:val="005F30EC"/>
    <w:rsid w:val="005F3680"/>
    <w:rsid w:val="005F46E8"/>
    <w:rsid w:val="005F6A8A"/>
    <w:rsid w:val="005F6FAB"/>
    <w:rsid w:val="006007FB"/>
    <w:rsid w:val="00601E03"/>
    <w:rsid w:val="00601F05"/>
    <w:rsid w:val="00602409"/>
    <w:rsid w:val="00605733"/>
    <w:rsid w:val="00610742"/>
    <w:rsid w:val="00614C09"/>
    <w:rsid w:val="00616817"/>
    <w:rsid w:val="00617553"/>
    <w:rsid w:val="00617723"/>
    <w:rsid w:val="006204CB"/>
    <w:rsid w:val="00622764"/>
    <w:rsid w:val="00623318"/>
    <w:rsid w:val="0062458F"/>
    <w:rsid w:val="006258D8"/>
    <w:rsid w:val="00626589"/>
    <w:rsid w:val="00626CA3"/>
    <w:rsid w:val="00627CF9"/>
    <w:rsid w:val="006314C5"/>
    <w:rsid w:val="0063267A"/>
    <w:rsid w:val="00633800"/>
    <w:rsid w:val="00634712"/>
    <w:rsid w:val="0063583E"/>
    <w:rsid w:val="00635A86"/>
    <w:rsid w:val="00636BF0"/>
    <w:rsid w:val="00636DAA"/>
    <w:rsid w:val="00637FA8"/>
    <w:rsid w:val="00642C7B"/>
    <w:rsid w:val="00644146"/>
    <w:rsid w:val="0065127F"/>
    <w:rsid w:val="0065194F"/>
    <w:rsid w:val="00654C79"/>
    <w:rsid w:val="00656924"/>
    <w:rsid w:val="006612C8"/>
    <w:rsid w:val="006615B8"/>
    <w:rsid w:val="00661E7A"/>
    <w:rsid w:val="00664721"/>
    <w:rsid w:val="00665344"/>
    <w:rsid w:val="006655E4"/>
    <w:rsid w:val="00666A00"/>
    <w:rsid w:val="00666ACB"/>
    <w:rsid w:val="00667F05"/>
    <w:rsid w:val="00670337"/>
    <w:rsid w:val="00672406"/>
    <w:rsid w:val="00672985"/>
    <w:rsid w:val="00673191"/>
    <w:rsid w:val="00674F10"/>
    <w:rsid w:val="006754AB"/>
    <w:rsid w:val="006765AB"/>
    <w:rsid w:val="006800D1"/>
    <w:rsid w:val="006818ED"/>
    <w:rsid w:val="00685E64"/>
    <w:rsid w:val="006958E0"/>
    <w:rsid w:val="00696655"/>
    <w:rsid w:val="00696A96"/>
    <w:rsid w:val="006A0035"/>
    <w:rsid w:val="006A127A"/>
    <w:rsid w:val="006A1CF6"/>
    <w:rsid w:val="006A2FD5"/>
    <w:rsid w:val="006A369F"/>
    <w:rsid w:val="006A45A4"/>
    <w:rsid w:val="006A7675"/>
    <w:rsid w:val="006B0921"/>
    <w:rsid w:val="006B1BA2"/>
    <w:rsid w:val="006B2768"/>
    <w:rsid w:val="006B27C6"/>
    <w:rsid w:val="006B50B8"/>
    <w:rsid w:val="006C02FB"/>
    <w:rsid w:val="006C13E8"/>
    <w:rsid w:val="006C1557"/>
    <w:rsid w:val="006C316D"/>
    <w:rsid w:val="006C3DBB"/>
    <w:rsid w:val="006C417D"/>
    <w:rsid w:val="006C4455"/>
    <w:rsid w:val="006C4500"/>
    <w:rsid w:val="006C56E6"/>
    <w:rsid w:val="006C7D9B"/>
    <w:rsid w:val="006D0461"/>
    <w:rsid w:val="006D0C3B"/>
    <w:rsid w:val="006D1980"/>
    <w:rsid w:val="006D1BC0"/>
    <w:rsid w:val="006D2C52"/>
    <w:rsid w:val="006D4B06"/>
    <w:rsid w:val="006D6C32"/>
    <w:rsid w:val="006D7D29"/>
    <w:rsid w:val="006E1DAE"/>
    <w:rsid w:val="006E3FC5"/>
    <w:rsid w:val="006E4DC5"/>
    <w:rsid w:val="006E5204"/>
    <w:rsid w:val="006E6056"/>
    <w:rsid w:val="006E6F7C"/>
    <w:rsid w:val="006E6FF9"/>
    <w:rsid w:val="006E74AB"/>
    <w:rsid w:val="006F0C91"/>
    <w:rsid w:val="006F17A0"/>
    <w:rsid w:val="006F2590"/>
    <w:rsid w:val="006F3FA5"/>
    <w:rsid w:val="006F478E"/>
    <w:rsid w:val="006F5CAD"/>
    <w:rsid w:val="006F5FDD"/>
    <w:rsid w:val="006F60F2"/>
    <w:rsid w:val="006F61F2"/>
    <w:rsid w:val="006F684C"/>
    <w:rsid w:val="006F70FC"/>
    <w:rsid w:val="006F719A"/>
    <w:rsid w:val="00700A58"/>
    <w:rsid w:val="0070304B"/>
    <w:rsid w:val="00705BD7"/>
    <w:rsid w:val="007069F1"/>
    <w:rsid w:val="00706A69"/>
    <w:rsid w:val="00707AB8"/>
    <w:rsid w:val="00710808"/>
    <w:rsid w:val="00712E32"/>
    <w:rsid w:val="007131DE"/>
    <w:rsid w:val="007142DF"/>
    <w:rsid w:val="0071625D"/>
    <w:rsid w:val="0071658B"/>
    <w:rsid w:val="00723172"/>
    <w:rsid w:val="007236F7"/>
    <w:rsid w:val="00723C33"/>
    <w:rsid w:val="007271CC"/>
    <w:rsid w:val="007275B3"/>
    <w:rsid w:val="007320FD"/>
    <w:rsid w:val="00734E50"/>
    <w:rsid w:val="0073509A"/>
    <w:rsid w:val="007358F3"/>
    <w:rsid w:val="00736717"/>
    <w:rsid w:val="00737BC8"/>
    <w:rsid w:val="00741388"/>
    <w:rsid w:val="007419B3"/>
    <w:rsid w:val="00741FAE"/>
    <w:rsid w:val="0074224D"/>
    <w:rsid w:val="00743605"/>
    <w:rsid w:val="007456E8"/>
    <w:rsid w:val="00746C5B"/>
    <w:rsid w:val="00747AA8"/>
    <w:rsid w:val="007504D9"/>
    <w:rsid w:val="0075250A"/>
    <w:rsid w:val="00753E20"/>
    <w:rsid w:val="00762063"/>
    <w:rsid w:val="00763A6E"/>
    <w:rsid w:val="00764B52"/>
    <w:rsid w:val="00767A73"/>
    <w:rsid w:val="007722D7"/>
    <w:rsid w:val="0077241B"/>
    <w:rsid w:val="00774CCB"/>
    <w:rsid w:val="00775F5E"/>
    <w:rsid w:val="00780F00"/>
    <w:rsid w:val="00783984"/>
    <w:rsid w:val="00783EE1"/>
    <w:rsid w:val="007845CC"/>
    <w:rsid w:val="007849C7"/>
    <w:rsid w:val="0078612F"/>
    <w:rsid w:val="007873E5"/>
    <w:rsid w:val="007901EC"/>
    <w:rsid w:val="00790814"/>
    <w:rsid w:val="0079374D"/>
    <w:rsid w:val="00797B44"/>
    <w:rsid w:val="007A0542"/>
    <w:rsid w:val="007A0F88"/>
    <w:rsid w:val="007A4110"/>
    <w:rsid w:val="007A55E8"/>
    <w:rsid w:val="007A7005"/>
    <w:rsid w:val="007B0088"/>
    <w:rsid w:val="007B1B4A"/>
    <w:rsid w:val="007B2D24"/>
    <w:rsid w:val="007B3468"/>
    <w:rsid w:val="007B3F9D"/>
    <w:rsid w:val="007B62D3"/>
    <w:rsid w:val="007B7A2A"/>
    <w:rsid w:val="007B7BFA"/>
    <w:rsid w:val="007C2184"/>
    <w:rsid w:val="007C4224"/>
    <w:rsid w:val="007C526A"/>
    <w:rsid w:val="007C6737"/>
    <w:rsid w:val="007C6C95"/>
    <w:rsid w:val="007C7843"/>
    <w:rsid w:val="007D0844"/>
    <w:rsid w:val="007D6375"/>
    <w:rsid w:val="007D781D"/>
    <w:rsid w:val="007E1731"/>
    <w:rsid w:val="007E1BA0"/>
    <w:rsid w:val="007E2BD2"/>
    <w:rsid w:val="007E2C5A"/>
    <w:rsid w:val="007E3766"/>
    <w:rsid w:val="007E578A"/>
    <w:rsid w:val="007E6471"/>
    <w:rsid w:val="007F01B5"/>
    <w:rsid w:val="007F3182"/>
    <w:rsid w:val="007F5B67"/>
    <w:rsid w:val="007F7671"/>
    <w:rsid w:val="0080132F"/>
    <w:rsid w:val="00801A8C"/>
    <w:rsid w:val="00802C91"/>
    <w:rsid w:val="00804042"/>
    <w:rsid w:val="00804CD0"/>
    <w:rsid w:val="008056D7"/>
    <w:rsid w:val="0080788A"/>
    <w:rsid w:val="00811F52"/>
    <w:rsid w:val="008136A8"/>
    <w:rsid w:val="008201A4"/>
    <w:rsid w:val="00824B7C"/>
    <w:rsid w:val="00825918"/>
    <w:rsid w:val="008272D7"/>
    <w:rsid w:val="00830781"/>
    <w:rsid w:val="00831E66"/>
    <w:rsid w:val="00831EA8"/>
    <w:rsid w:val="008343EA"/>
    <w:rsid w:val="008360D0"/>
    <w:rsid w:val="008364C2"/>
    <w:rsid w:val="00837255"/>
    <w:rsid w:val="00837E81"/>
    <w:rsid w:val="0084352F"/>
    <w:rsid w:val="00853328"/>
    <w:rsid w:val="0085419E"/>
    <w:rsid w:val="00854C83"/>
    <w:rsid w:val="00856D28"/>
    <w:rsid w:val="00862826"/>
    <w:rsid w:val="00862986"/>
    <w:rsid w:val="00863449"/>
    <w:rsid w:val="008676CC"/>
    <w:rsid w:val="008679FE"/>
    <w:rsid w:val="0087013C"/>
    <w:rsid w:val="00870169"/>
    <w:rsid w:val="0087063E"/>
    <w:rsid w:val="00871092"/>
    <w:rsid w:val="0087152C"/>
    <w:rsid w:val="00872798"/>
    <w:rsid w:val="00873018"/>
    <w:rsid w:val="008813EE"/>
    <w:rsid w:val="008824A4"/>
    <w:rsid w:val="008827BD"/>
    <w:rsid w:val="00882812"/>
    <w:rsid w:val="00883218"/>
    <w:rsid w:val="0088463A"/>
    <w:rsid w:val="00887CEE"/>
    <w:rsid w:val="00891220"/>
    <w:rsid w:val="00891C23"/>
    <w:rsid w:val="00891D70"/>
    <w:rsid w:val="00893B0D"/>
    <w:rsid w:val="00894D7C"/>
    <w:rsid w:val="008A0383"/>
    <w:rsid w:val="008A0DC0"/>
    <w:rsid w:val="008A28E2"/>
    <w:rsid w:val="008A44C8"/>
    <w:rsid w:val="008A49D5"/>
    <w:rsid w:val="008A777E"/>
    <w:rsid w:val="008A79BB"/>
    <w:rsid w:val="008A7E83"/>
    <w:rsid w:val="008B0324"/>
    <w:rsid w:val="008B123D"/>
    <w:rsid w:val="008B278C"/>
    <w:rsid w:val="008B6717"/>
    <w:rsid w:val="008B6DED"/>
    <w:rsid w:val="008B7E15"/>
    <w:rsid w:val="008C0500"/>
    <w:rsid w:val="008C15EE"/>
    <w:rsid w:val="008C1B9C"/>
    <w:rsid w:val="008C359A"/>
    <w:rsid w:val="008C4CD7"/>
    <w:rsid w:val="008C6BEE"/>
    <w:rsid w:val="008C78C1"/>
    <w:rsid w:val="008D01D6"/>
    <w:rsid w:val="008D0381"/>
    <w:rsid w:val="008D0489"/>
    <w:rsid w:val="008D0D18"/>
    <w:rsid w:val="008D0D74"/>
    <w:rsid w:val="008D1294"/>
    <w:rsid w:val="008D2C71"/>
    <w:rsid w:val="008D5E80"/>
    <w:rsid w:val="008D654C"/>
    <w:rsid w:val="008E2BE6"/>
    <w:rsid w:val="008E2DC6"/>
    <w:rsid w:val="008E2E40"/>
    <w:rsid w:val="008E3B37"/>
    <w:rsid w:val="008E3DBD"/>
    <w:rsid w:val="008E715F"/>
    <w:rsid w:val="008E76A4"/>
    <w:rsid w:val="008E7C5B"/>
    <w:rsid w:val="008E7DA0"/>
    <w:rsid w:val="008F0743"/>
    <w:rsid w:val="008F48BA"/>
    <w:rsid w:val="008F5ACB"/>
    <w:rsid w:val="009019C3"/>
    <w:rsid w:val="00905385"/>
    <w:rsid w:val="009056AC"/>
    <w:rsid w:val="00907080"/>
    <w:rsid w:val="009077A1"/>
    <w:rsid w:val="0090796A"/>
    <w:rsid w:val="0091274F"/>
    <w:rsid w:val="009129B4"/>
    <w:rsid w:val="00913531"/>
    <w:rsid w:val="0091366F"/>
    <w:rsid w:val="0091449A"/>
    <w:rsid w:val="009202F1"/>
    <w:rsid w:val="0092081E"/>
    <w:rsid w:val="0092190A"/>
    <w:rsid w:val="00922CAF"/>
    <w:rsid w:val="009230A9"/>
    <w:rsid w:val="00925725"/>
    <w:rsid w:val="00925738"/>
    <w:rsid w:val="00925806"/>
    <w:rsid w:val="009263A7"/>
    <w:rsid w:val="0092674E"/>
    <w:rsid w:val="0092785F"/>
    <w:rsid w:val="00927ABB"/>
    <w:rsid w:val="00927C12"/>
    <w:rsid w:val="009326DB"/>
    <w:rsid w:val="009338E8"/>
    <w:rsid w:val="00935B77"/>
    <w:rsid w:val="00937472"/>
    <w:rsid w:val="00941082"/>
    <w:rsid w:val="00941A46"/>
    <w:rsid w:val="00942843"/>
    <w:rsid w:val="00942A82"/>
    <w:rsid w:val="009435B6"/>
    <w:rsid w:val="00944B21"/>
    <w:rsid w:val="0094524C"/>
    <w:rsid w:val="00946714"/>
    <w:rsid w:val="00947081"/>
    <w:rsid w:val="00947943"/>
    <w:rsid w:val="00950770"/>
    <w:rsid w:val="009530D4"/>
    <w:rsid w:val="00953835"/>
    <w:rsid w:val="00954E69"/>
    <w:rsid w:val="0095646D"/>
    <w:rsid w:val="00956CCB"/>
    <w:rsid w:val="00957820"/>
    <w:rsid w:val="00960D88"/>
    <w:rsid w:val="009618D9"/>
    <w:rsid w:val="00961F22"/>
    <w:rsid w:val="009622A8"/>
    <w:rsid w:val="0096246D"/>
    <w:rsid w:val="0096576C"/>
    <w:rsid w:val="009667F1"/>
    <w:rsid w:val="00967C7D"/>
    <w:rsid w:val="00972032"/>
    <w:rsid w:val="009734B7"/>
    <w:rsid w:val="00974D98"/>
    <w:rsid w:val="00975222"/>
    <w:rsid w:val="00976A92"/>
    <w:rsid w:val="00984210"/>
    <w:rsid w:val="009844B0"/>
    <w:rsid w:val="0098484A"/>
    <w:rsid w:val="00985C31"/>
    <w:rsid w:val="0098635C"/>
    <w:rsid w:val="00986BB9"/>
    <w:rsid w:val="00987A37"/>
    <w:rsid w:val="00990ABC"/>
    <w:rsid w:val="00990EAD"/>
    <w:rsid w:val="00991A6B"/>
    <w:rsid w:val="00994B28"/>
    <w:rsid w:val="00995A47"/>
    <w:rsid w:val="00996E60"/>
    <w:rsid w:val="009A062E"/>
    <w:rsid w:val="009A0E2C"/>
    <w:rsid w:val="009A1807"/>
    <w:rsid w:val="009A22A9"/>
    <w:rsid w:val="009A3088"/>
    <w:rsid w:val="009A5DD1"/>
    <w:rsid w:val="009A6693"/>
    <w:rsid w:val="009A7C9C"/>
    <w:rsid w:val="009B0160"/>
    <w:rsid w:val="009B05F5"/>
    <w:rsid w:val="009B0701"/>
    <w:rsid w:val="009B0AE4"/>
    <w:rsid w:val="009B0EA1"/>
    <w:rsid w:val="009B1048"/>
    <w:rsid w:val="009B232B"/>
    <w:rsid w:val="009B2AC3"/>
    <w:rsid w:val="009B314E"/>
    <w:rsid w:val="009B37B3"/>
    <w:rsid w:val="009B4F15"/>
    <w:rsid w:val="009B569A"/>
    <w:rsid w:val="009B5ED9"/>
    <w:rsid w:val="009B656E"/>
    <w:rsid w:val="009C3A61"/>
    <w:rsid w:val="009C4B2A"/>
    <w:rsid w:val="009C5629"/>
    <w:rsid w:val="009C67E3"/>
    <w:rsid w:val="009C68E6"/>
    <w:rsid w:val="009D0722"/>
    <w:rsid w:val="009D19BF"/>
    <w:rsid w:val="009D2A3C"/>
    <w:rsid w:val="009D341B"/>
    <w:rsid w:val="009D3580"/>
    <w:rsid w:val="009D3C80"/>
    <w:rsid w:val="009D7A9C"/>
    <w:rsid w:val="009E14D8"/>
    <w:rsid w:val="009E19E8"/>
    <w:rsid w:val="009E1C5B"/>
    <w:rsid w:val="009E2DD6"/>
    <w:rsid w:val="009E4432"/>
    <w:rsid w:val="009E6CD6"/>
    <w:rsid w:val="009E6DE5"/>
    <w:rsid w:val="009E7C1C"/>
    <w:rsid w:val="009F22A0"/>
    <w:rsid w:val="009F282C"/>
    <w:rsid w:val="009F410A"/>
    <w:rsid w:val="009F4220"/>
    <w:rsid w:val="009F464F"/>
    <w:rsid w:val="009F53DE"/>
    <w:rsid w:val="00A00566"/>
    <w:rsid w:val="00A03CFF"/>
    <w:rsid w:val="00A049CE"/>
    <w:rsid w:val="00A11781"/>
    <w:rsid w:val="00A12084"/>
    <w:rsid w:val="00A13669"/>
    <w:rsid w:val="00A137D3"/>
    <w:rsid w:val="00A13CC0"/>
    <w:rsid w:val="00A14F48"/>
    <w:rsid w:val="00A158B3"/>
    <w:rsid w:val="00A16089"/>
    <w:rsid w:val="00A1656C"/>
    <w:rsid w:val="00A1672B"/>
    <w:rsid w:val="00A17A97"/>
    <w:rsid w:val="00A218C4"/>
    <w:rsid w:val="00A22272"/>
    <w:rsid w:val="00A2287D"/>
    <w:rsid w:val="00A22BD2"/>
    <w:rsid w:val="00A22D2A"/>
    <w:rsid w:val="00A239CA"/>
    <w:rsid w:val="00A24859"/>
    <w:rsid w:val="00A24AD5"/>
    <w:rsid w:val="00A24C77"/>
    <w:rsid w:val="00A260F0"/>
    <w:rsid w:val="00A27797"/>
    <w:rsid w:val="00A32532"/>
    <w:rsid w:val="00A32856"/>
    <w:rsid w:val="00A32AA5"/>
    <w:rsid w:val="00A36CC7"/>
    <w:rsid w:val="00A4031E"/>
    <w:rsid w:val="00A40BD7"/>
    <w:rsid w:val="00A41CFA"/>
    <w:rsid w:val="00A42E5E"/>
    <w:rsid w:val="00A43E05"/>
    <w:rsid w:val="00A45ED6"/>
    <w:rsid w:val="00A50169"/>
    <w:rsid w:val="00A51262"/>
    <w:rsid w:val="00A52401"/>
    <w:rsid w:val="00A5554B"/>
    <w:rsid w:val="00A55C65"/>
    <w:rsid w:val="00A55E8C"/>
    <w:rsid w:val="00A6074B"/>
    <w:rsid w:val="00A61400"/>
    <w:rsid w:val="00A61842"/>
    <w:rsid w:val="00A62969"/>
    <w:rsid w:val="00A671B9"/>
    <w:rsid w:val="00A70FE3"/>
    <w:rsid w:val="00A73080"/>
    <w:rsid w:val="00A73E8E"/>
    <w:rsid w:val="00A74363"/>
    <w:rsid w:val="00A74E36"/>
    <w:rsid w:val="00A75114"/>
    <w:rsid w:val="00A756B8"/>
    <w:rsid w:val="00A75E03"/>
    <w:rsid w:val="00A76824"/>
    <w:rsid w:val="00A81810"/>
    <w:rsid w:val="00A824F2"/>
    <w:rsid w:val="00A82A1B"/>
    <w:rsid w:val="00A847FD"/>
    <w:rsid w:val="00A84BB9"/>
    <w:rsid w:val="00A85CE5"/>
    <w:rsid w:val="00A86AE8"/>
    <w:rsid w:val="00A91A8D"/>
    <w:rsid w:val="00A94B49"/>
    <w:rsid w:val="00A94C3A"/>
    <w:rsid w:val="00A95784"/>
    <w:rsid w:val="00A95A09"/>
    <w:rsid w:val="00A965BD"/>
    <w:rsid w:val="00A97213"/>
    <w:rsid w:val="00AA0802"/>
    <w:rsid w:val="00AA22A0"/>
    <w:rsid w:val="00AA2C84"/>
    <w:rsid w:val="00AA5C1E"/>
    <w:rsid w:val="00AB15CE"/>
    <w:rsid w:val="00AB1ACE"/>
    <w:rsid w:val="00AB1C66"/>
    <w:rsid w:val="00AB2A43"/>
    <w:rsid w:val="00AB3ACC"/>
    <w:rsid w:val="00AB5430"/>
    <w:rsid w:val="00AB6398"/>
    <w:rsid w:val="00AB70DC"/>
    <w:rsid w:val="00AC011E"/>
    <w:rsid w:val="00AC1657"/>
    <w:rsid w:val="00AC4D67"/>
    <w:rsid w:val="00AC5EEB"/>
    <w:rsid w:val="00AC772D"/>
    <w:rsid w:val="00AD01E1"/>
    <w:rsid w:val="00AD0B72"/>
    <w:rsid w:val="00AD0CD4"/>
    <w:rsid w:val="00AD21E9"/>
    <w:rsid w:val="00AD2222"/>
    <w:rsid w:val="00AD504F"/>
    <w:rsid w:val="00AD5517"/>
    <w:rsid w:val="00AD7938"/>
    <w:rsid w:val="00AE1826"/>
    <w:rsid w:val="00AE31E0"/>
    <w:rsid w:val="00AE3ADA"/>
    <w:rsid w:val="00AE434F"/>
    <w:rsid w:val="00AE4861"/>
    <w:rsid w:val="00AE76B9"/>
    <w:rsid w:val="00AE77A9"/>
    <w:rsid w:val="00AF0230"/>
    <w:rsid w:val="00AF0645"/>
    <w:rsid w:val="00AF1730"/>
    <w:rsid w:val="00AF1B51"/>
    <w:rsid w:val="00AF57D2"/>
    <w:rsid w:val="00AF7153"/>
    <w:rsid w:val="00B00348"/>
    <w:rsid w:val="00B010DD"/>
    <w:rsid w:val="00B021E2"/>
    <w:rsid w:val="00B04846"/>
    <w:rsid w:val="00B05B53"/>
    <w:rsid w:val="00B11A3B"/>
    <w:rsid w:val="00B11B56"/>
    <w:rsid w:val="00B11EF8"/>
    <w:rsid w:val="00B13869"/>
    <w:rsid w:val="00B140B0"/>
    <w:rsid w:val="00B1443D"/>
    <w:rsid w:val="00B15E91"/>
    <w:rsid w:val="00B176D2"/>
    <w:rsid w:val="00B203EB"/>
    <w:rsid w:val="00B22932"/>
    <w:rsid w:val="00B22F49"/>
    <w:rsid w:val="00B23626"/>
    <w:rsid w:val="00B23CD1"/>
    <w:rsid w:val="00B245C8"/>
    <w:rsid w:val="00B27235"/>
    <w:rsid w:val="00B331D8"/>
    <w:rsid w:val="00B341A9"/>
    <w:rsid w:val="00B3438E"/>
    <w:rsid w:val="00B34393"/>
    <w:rsid w:val="00B35F50"/>
    <w:rsid w:val="00B36688"/>
    <w:rsid w:val="00B46468"/>
    <w:rsid w:val="00B47FA5"/>
    <w:rsid w:val="00B541FB"/>
    <w:rsid w:val="00B552AE"/>
    <w:rsid w:val="00B60BA7"/>
    <w:rsid w:val="00B616F1"/>
    <w:rsid w:val="00B61DDE"/>
    <w:rsid w:val="00B641EE"/>
    <w:rsid w:val="00B65C17"/>
    <w:rsid w:val="00B71D56"/>
    <w:rsid w:val="00B71F67"/>
    <w:rsid w:val="00B756CD"/>
    <w:rsid w:val="00B75F6B"/>
    <w:rsid w:val="00B7700D"/>
    <w:rsid w:val="00B77A74"/>
    <w:rsid w:val="00B77EE2"/>
    <w:rsid w:val="00B83606"/>
    <w:rsid w:val="00B849D6"/>
    <w:rsid w:val="00B86529"/>
    <w:rsid w:val="00B918A3"/>
    <w:rsid w:val="00B93D15"/>
    <w:rsid w:val="00B94824"/>
    <w:rsid w:val="00B94855"/>
    <w:rsid w:val="00B96269"/>
    <w:rsid w:val="00BA31D8"/>
    <w:rsid w:val="00BA3F66"/>
    <w:rsid w:val="00BA41CC"/>
    <w:rsid w:val="00BA5732"/>
    <w:rsid w:val="00BA7F64"/>
    <w:rsid w:val="00BB0C67"/>
    <w:rsid w:val="00BB16A9"/>
    <w:rsid w:val="00BB3487"/>
    <w:rsid w:val="00BB48F4"/>
    <w:rsid w:val="00BB4A7B"/>
    <w:rsid w:val="00BB56D1"/>
    <w:rsid w:val="00BB669E"/>
    <w:rsid w:val="00BC005F"/>
    <w:rsid w:val="00BC0398"/>
    <w:rsid w:val="00BC1A43"/>
    <w:rsid w:val="00BC1B65"/>
    <w:rsid w:val="00BC20B0"/>
    <w:rsid w:val="00BC355E"/>
    <w:rsid w:val="00BC35FE"/>
    <w:rsid w:val="00BC402A"/>
    <w:rsid w:val="00BC5CC7"/>
    <w:rsid w:val="00BC6C9A"/>
    <w:rsid w:val="00BD15C8"/>
    <w:rsid w:val="00BD15D8"/>
    <w:rsid w:val="00BD34A1"/>
    <w:rsid w:val="00BE002A"/>
    <w:rsid w:val="00BE0442"/>
    <w:rsid w:val="00BE1050"/>
    <w:rsid w:val="00BE1320"/>
    <w:rsid w:val="00BE2981"/>
    <w:rsid w:val="00BE3DA7"/>
    <w:rsid w:val="00BE42F5"/>
    <w:rsid w:val="00BF1126"/>
    <w:rsid w:val="00BF12DD"/>
    <w:rsid w:val="00BF1BA9"/>
    <w:rsid w:val="00BF20E3"/>
    <w:rsid w:val="00BF22D1"/>
    <w:rsid w:val="00C00B4E"/>
    <w:rsid w:val="00C01CAB"/>
    <w:rsid w:val="00C03945"/>
    <w:rsid w:val="00C04032"/>
    <w:rsid w:val="00C066A4"/>
    <w:rsid w:val="00C0706E"/>
    <w:rsid w:val="00C072C5"/>
    <w:rsid w:val="00C1061B"/>
    <w:rsid w:val="00C1289C"/>
    <w:rsid w:val="00C15D27"/>
    <w:rsid w:val="00C1639D"/>
    <w:rsid w:val="00C1786A"/>
    <w:rsid w:val="00C20414"/>
    <w:rsid w:val="00C21392"/>
    <w:rsid w:val="00C2375A"/>
    <w:rsid w:val="00C25BEB"/>
    <w:rsid w:val="00C26A3B"/>
    <w:rsid w:val="00C278E5"/>
    <w:rsid w:val="00C3369C"/>
    <w:rsid w:val="00C347ED"/>
    <w:rsid w:val="00C41348"/>
    <w:rsid w:val="00C4293A"/>
    <w:rsid w:val="00C43363"/>
    <w:rsid w:val="00C43E8C"/>
    <w:rsid w:val="00C51597"/>
    <w:rsid w:val="00C524D9"/>
    <w:rsid w:val="00C528FE"/>
    <w:rsid w:val="00C54D9A"/>
    <w:rsid w:val="00C54EA9"/>
    <w:rsid w:val="00C60A65"/>
    <w:rsid w:val="00C60C71"/>
    <w:rsid w:val="00C6290A"/>
    <w:rsid w:val="00C64269"/>
    <w:rsid w:val="00C6442E"/>
    <w:rsid w:val="00C64EE3"/>
    <w:rsid w:val="00C66A50"/>
    <w:rsid w:val="00C66C9F"/>
    <w:rsid w:val="00C7075B"/>
    <w:rsid w:val="00C714F0"/>
    <w:rsid w:val="00C72A79"/>
    <w:rsid w:val="00C74E1D"/>
    <w:rsid w:val="00C80F89"/>
    <w:rsid w:val="00C823F6"/>
    <w:rsid w:val="00C82862"/>
    <w:rsid w:val="00C84C22"/>
    <w:rsid w:val="00C84D53"/>
    <w:rsid w:val="00C868A1"/>
    <w:rsid w:val="00C90503"/>
    <w:rsid w:val="00C94367"/>
    <w:rsid w:val="00C9675A"/>
    <w:rsid w:val="00C96D05"/>
    <w:rsid w:val="00C975D8"/>
    <w:rsid w:val="00C97BD5"/>
    <w:rsid w:val="00CA0478"/>
    <w:rsid w:val="00CA0F43"/>
    <w:rsid w:val="00CA4DF3"/>
    <w:rsid w:val="00CA59F4"/>
    <w:rsid w:val="00CB0F0E"/>
    <w:rsid w:val="00CB132B"/>
    <w:rsid w:val="00CB519D"/>
    <w:rsid w:val="00CB614D"/>
    <w:rsid w:val="00CB7053"/>
    <w:rsid w:val="00CB7AA9"/>
    <w:rsid w:val="00CC0843"/>
    <w:rsid w:val="00CC0A99"/>
    <w:rsid w:val="00CC0EE7"/>
    <w:rsid w:val="00CC2FDA"/>
    <w:rsid w:val="00CC60C2"/>
    <w:rsid w:val="00CC6E84"/>
    <w:rsid w:val="00CC76E5"/>
    <w:rsid w:val="00CD0985"/>
    <w:rsid w:val="00CD1F4A"/>
    <w:rsid w:val="00CD50BA"/>
    <w:rsid w:val="00CD639C"/>
    <w:rsid w:val="00CD6A73"/>
    <w:rsid w:val="00CE15F6"/>
    <w:rsid w:val="00CE1607"/>
    <w:rsid w:val="00CE3399"/>
    <w:rsid w:val="00CE4395"/>
    <w:rsid w:val="00CE4CFA"/>
    <w:rsid w:val="00CE5426"/>
    <w:rsid w:val="00CE634A"/>
    <w:rsid w:val="00CE657C"/>
    <w:rsid w:val="00CF04C2"/>
    <w:rsid w:val="00CF13D7"/>
    <w:rsid w:val="00CF1A2F"/>
    <w:rsid w:val="00CF2A4D"/>
    <w:rsid w:val="00CF3F33"/>
    <w:rsid w:val="00CF4B81"/>
    <w:rsid w:val="00CF4C6C"/>
    <w:rsid w:val="00CF75D8"/>
    <w:rsid w:val="00CF7711"/>
    <w:rsid w:val="00D00F45"/>
    <w:rsid w:val="00D02ECA"/>
    <w:rsid w:val="00D0315D"/>
    <w:rsid w:val="00D03743"/>
    <w:rsid w:val="00D03C39"/>
    <w:rsid w:val="00D04659"/>
    <w:rsid w:val="00D055AC"/>
    <w:rsid w:val="00D07893"/>
    <w:rsid w:val="00D12CB8"/>
    <w:rsid w:val="00D14AC4"/>
    <w:rsid w:val="00D151D0"/>
    <w:rsid w:val="00D15B3E"/>
    <w:rsid w:val="00D16FB5"/>
    <w:rsid w:val="00D17EFC"/>
    <w:rsid w:val="00D20E52"/>
    <w:rsid w:val="00D22A6B"/>
    <w:rsid w:val="00D230B4"/>
    <w:rsid w:val="00D24D8E"/>
    <w:rsid w:val="00D30DBB"/>
    <w:rsid w:val="00D31981"/>
    <w:rsid w:val="00D33122"/>
    <w:rsid w:val="00D33F1C"/>
    <w:rsid w:val="00D33F47"/>
    <w:rsid w:val="00D37C26"/>
    <w:rsid w:val="00D407FB"/>
    <w:rsid w:val="00D40E00"/>
    <w:rsid w:val="00D45911"/>
    <w:rsid w:val="00D46D2B"/>
    <w:rsid w:val="00D4768A"/>
    <w:rsid w:val="00D5123B"/>
    <w:rsid w:val="00D55934"/>
    <w:rsid w:val="00D56E29"/>
    <w:rsid w:val="00D624BC"/>
    <w:rsid w:val="00D628A5"/>
    <w:rsid w:val="00D647A5"/>
    <w:rsid w:val="00D64BC9"/>
    <w:rsid w:val="00D71207"/>
    <w:rsid w:val="00D75101"/>
    <w:rsid w:val="00D75897"/>
    <w:rsid w:val="00D76980"/>
    <w:rsid w:val="00D76AFA"/>
    <w:rsid w:val="00D76BFD"/>
    <w:rsid w:val="00D81C3D"/>
    <w:rsid w:val="00D84660"/>
    <w:rsid w:val="00D84B87"/>
    <w:rsid w:val="00D84EB2"/>
    <w:rsid w:val="00D863E9"/>
    <w:rsid w:val="00D86C6A"/>
    <w:rsid w:val="00D903C4"/>
    <w:rsid w:val="00D90A34"/>
    <w:rsid w:val="00D90ADB"/>
    <w:rsid w:val="00D90FB9"/>
    <w:rsid w:val="00D9135A"/>
    <w:rsid w:val="00D921CB"/>
    <w:rsid w:val="00D94EC8"/>
    <w:rsid w:val="00D96126"/>
    <w:rsid w:val="00D96B11"/>
    <w:rsid w:val="00DA19D5"/>
    <w:rsid w:val="00DA1EA9"/>
    <w:rsid w:val="00DA3E49"/>
    <w:rsid w:val="00DA469F"/>
    <w:rsid w:val="00DA517F"/>
    <w:rsid w:val="00DA6272"/>
    <w:rsid w:val="00DA653A"/>
    <w:rsid w:val="00DA72C9"/>
    <w:rsid w:val="00DB09AE"/>
    <w:rsid w:val="00DB10C3"/>
    <w:rsid w:val="00DB17E2"/>
    <w:rsid w:val="00DB2031"/>
    <w:rsid w:val="00DB27C3"/>
    <w:rsid w:val="00DB7873"/>
    <w:rsid w:val="00DC56D8"/>
    <w:rsid w:val="00DC7355"/>
    <w:rsid w:val="00DD1949"/>
    <w:rsid w:val="00DD1C0A"/>
    <w:rsid w:val="00DD45D5"/>
    <w:rsid w:val="00DD5653"/>
    <w:rsid w:val="00DD6900"/>
    <w:rsid w:val="00DD7053"/>
    <w:rsid w:val="00DE1DA6"/>
    <w:rsid w:val="00DE28D8"/>
    <w:rsid w:val="00DE28DC"/>
    <w:rsid w:val="00DE4B40"/>
    <w:rsid w:val="00DE4BC5"/>
    <w:rsid w:val="00DE59C3"/>
    <w:rsid w:val="00DE60EE"/>
    <w:rsid w:val="00DF022E"/>
    <w:rsid w:val="00DF1DB6"/>
    <w:rsid w:val="00DF25E6"/>
    <w:rsid w:val="00E02D86"/>
    <w:rsid w:val="00E034DC"/>
    <w:rsid w:val="00E03E14"/>
    <w:rsid w:val="00E04F37"/>
    <w:rsid w:val="00E04F5F"/>
    <w:rsid w:val="00E10C85"/>
    <w:rsid w:val="00E13B1A"/>
    <w:rsid w:val="00E14030"/>
    <w:rsid w:val="00E16651"/>
    <w:rsid w:val="00E1732C"/>
    <w:rsid w:val="00E23215"/>
    <w:rsid w:val="00E239A4"/>
    <w:rsid w:val="00E26587"/>
    <w:rsid w:val="00E30085"/>
    <w:rsid w:val="00E30944"/>
    <w:rsid w:val="00E3369A"/>
    <w:rsid w:val="00E34D66"/>
    <w:rsid w:val="00E35432"/>
    <w:rsid w:val="00E36040"/>
    <w:rsid w:val="00E3685D"/>
    <w:rsid w:val="00E36BB3"/>
    <w:rsid w:val="00E36F3B"/>
    <w:rsid w:val="00E4120F"/>
    <w:rsid w:val="00E416E5"/>
    <w:rsid w:val="00E41B9C"/>
    <w:rsid w:val="00E4348F"/>
    <w:rsid w:val="00E448B4"/>
    <w:rsid w:val="00E475D8"/>
    <w:rsid w:val="00E50521"/>
    <w:rsid w:val="00E5071D"/>
    <w:rsid w:val="00E5093F"/>
    <w:rsid w:val="00E50DB1"/>
    <w:rsid w:val="00E52179"/>
    <w:rsid w:val="00E53F63"/>
    <w:rsid w:val="00E55B8B"/>
    <w:rsid w:val="00E56159"/>
    <w:rsid w:val="00E57A65"/>
    <w:rsid w:val="00E60234"/>
    <w:rsid w:val="00E633AD"/>
    <w:rsid w:val="00E63496"/>
    <w:rsid w:val="00E63D24"/>
    <w:rsid w:val="00E64B04"/>
    <w:rsid w:val="00E65138"/>
    <w:rsid w:val="00E673F5"/>
    <w:rsid w:val="00E67A3B"/>
    <w:rsid w:val="00E67F1A"/>
    <w:rsid w:val="00E7116A"/>
    <w:rsid w:val="00E74252"/>
    <w:rsid w:val="00E75090"/>
    <w:rsid w:val="00E7515D"/>
    <w:rsid w:val="00E7582F"/>
    <w:rsid w:val="00E7719A"/>
    <w:rsid w:val="00E7753A"/>
    <w:rsid w:val="00E77E91"/>
    <w:rsid w:val="00E824B7"/>
    <w:rsid w:val="00E8349E"/>
    <w:rsid w:val="00E84A17"/>
    <w:rsid w:val="00E85844"/>
    <w:rsid w:val="00E859BB"/>
    <w:rsid w:val="00E87247"/>
    <w:rsid w:val="00E901D3"/>
    <w:rsid w:val="00E91495"/>
    <w:rsid w:val="00E91CF6"/>
    <w:rsid w:val="00E91CF9"/>
    <w:rsid w:val="00E92837"/>
    <w:rsid w:val="00E929F5"/>
    <w:rsid w:val="00E959F4"/>
    <w:rsid w:val="00E970D3"/>
    <w:rsid w:val="00EA19AB"/>
    <w:rsid w:val="00EA2566"/>
    <w:rsid w:val="00EA3257"/>
    <w:rsid w:val="00EA33F5"/>
    <w:rsid w:val="00EA5173"/>
    <w:rsid w:val="00EA583D"/>
    <w:rsid w:val="00EA6479"/>
    <w:rsid w:val="00EA6F08"/>
    <w:rsid w:val="00EB0396"/>
    <w:rsid w:val="00EB2BB5"/>
    <w:rsid w:val="00EB3582"/>
    <w:rsid w:val="00EB3CE4"/>
    <w:rsid w:val="00EB3F41"/>
    <w:rsid w:val="00EB4C48"/>
    <w:rsid w:val="00EB4E84"/>
    <w:rsid w:val="00EB5EE7"/>
    <w:rsid w:val="00EB729F"/>
    <w:rsid w:val="00EC3488"/>
    <w:rsid w:val="00EC602A"/>
    <w:rsid w:val="00EC7F90"/>
    <w:rsid w:val="00ED1F69"/>
    <w:rsid w:val="00ED4704"/>
    <w:rsid w:val="00ED6424"/>
    <w:rsid w:val="00EE2F16"/>
    <w:rsid w:val="00EE2F37"/>
    <w:rsid w:val="00EE46B0"/>
    <w:rsid w:val="00EE5632"/>
    <w:rsid w:val="00EE618E"/>
    <w:rsid w:val="00EE6CE5"/>
    <w:rsid w:val="00EF1B7B"/>
    <w:rsid w:val="00EF49B8"/>
    <w:rsid w:val="00EF67A0"/>
    <w:rsid w:val="00EF775D"/>
    <w:rsid w:val="00F013E4"/>
    <w:rsid w:val="00F02DD9"/>
    <w:rsid w:val="00F04C86"/>
    <w:rsid w:val="00F05713"/>
    <w:rsid w:val="00F05AAA"/>
    <w:rsid w:val="00F05F4E"/>
    <w:rsid w:val="00F05FAD"/>
    <w:rsid w:val="00F10BAA"/>
    <w:rsid w:val="00F12665"/>
    <w:rsid w:val="00F12B71"/>
    <w:rsid w:val="00F14930"/>
    <w:rsid w:val="00F15586"/>
    <w:rsid w:val="00F223AF"/>
    <w:rsid w:val="00F224EF"/>
    <w:rsid w:val="00F22C4C"/>
    <w:rsid w:val="00F24DB7"/>
    <w:rsid w:val="00F279B1"/>
    <w:rsid w:val="00F30540"/>
    <w:rsid w:val="00F305EB"/>
    <w:rsid w:val="00F32870"/>
    <w:rsid w:val="00F41ADA"/>
    <w:rsid w:val="00F43FB4"/>
    <w:rsid w:val="00F44198"/>
    <w:rsid w:val="00F4429F"/>
    <w:rsid w:val="00F469BF"/>
    <w:rsid w:val="00F46D0D"/>
    <w:rsid w:val="00F504E9"/>
    <w:rsid w:val="00F52608"/>
    <w:rsid w:val="00F52856"/>
    <w:rsid w:val="00F54581"/>
    <w:rsid w:val="00F546EA"/>
    <w:rsid w:val="00F56FAA"/>
    <w:rsid w:val="00F5788B"/>
    <w:rsid w:val="00F57B20"/>
    <w:rsid w:val="00F60350"/>
    <w:rsid w:val="00F608F5"/>
    <w:rsid w:val="00F60F68"/>
    <w:rsid w:val="00F652F8"/>
    <w:rsid w:val="00F65815"/>
    <w:rsid w:val="00F705E9"/>
    <w:rsid w:val="00F708DE"/>
    <w:rsid w:val="00F73D2A"/>
    <w:rsid w:val="00F74F27"/>
    <w:rsid w:val="00F74F56"/>
    <w:rsid w:val="00F7674B"/>
    <w:rsid w:val="00F77EBD"/>
    <w:rsid w:val="00F81FC1"/>
    <w:rsid w:val="00F84085"/>
    <w:rsid w:val="00F84AC8"/>
    <w:rsid w:val="00F84E05"/>
    <w:rsid w:val="00F859F0"/>
    <w:rsid w:val="00F9102A"/>
    <w:rsid w:val="00F9228B"/>
    <w:rsid w:val="00F9233A"/>
    <w:rsid w:val="00F95BB8"/>
    <w:rsid w:val="00F96138"/>
    <w:rsid w:val="00FA1202"/>
    <w:rsid w:val="00FA3128"/>
    <w:rsid w:val="00FA5922"/>
    <w:rsid w:val="00FA661E"/>
    <w:rsid w:val="00FA6E77"/>
    <w:rsid w:val="00FB34F7"/>
    <w:rsid w:val="00FB40EE"/>
    <w:rsid w:val="00FB61CC"/>
    <w:rsid w:val="00FB62BB"/>
    <w:rsid w:val="00FB783D"/>
    <w:rsid w:val="00FC2582"/>
    <w:rsid w:val="00FC2C08"/>
    <w:rsid w:val="00FC3093"/>
    <w:rsid w:val="00FC4423"/>
    <w:rsid w:val="00FC4500"/>
    <w:rsid w:val="00FC46B6"/>
    <w:rsid w:val="00FC4E6E"/>
    <w:rsid w:val="00FC510D"/>
    <w:rsid w:val="00FC5D5C"/>
    <w:rsid w:val="00FD1704"/>
    <w:rsid w:val="00FD3D02"/>
    <w:rsid w:val="00FD45EE"/>
    <w:rsid w:val="00FD4FE8"/>
    <w:rsid w:val="00FD722D"/>
    <w:rsid w:val="00FD72A9"/>
    <w:rsid w:val="00FD73F2"/>
    <w:rsid w:val="00FE007B"/>
    <w:rsid w:val="00FE08D1"/>
    <w:rsid w:val="00FE2160"/>
    <w:rsid w:val="00FE3122"/>
    <w:rsid w:val="00FE34BB"/>
    <w:rsid w:val="00FE5EC4"/>
    <w:rsid w:val="00FE66F5"/>
    <w:rsid w:val="00FF02D7"/>
    <w:rsid w:val="00FF3BD8"/>
    <w:rsid w:val="00FF6D3B"/>
    <w:rsid w:val="00FF6E42"/>
    <w:rsid w:val="00FF722E"/>
    <w:rsid w:val="00FF78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0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0F45"/>
    <w:pPr>
      <w:tabs>
        <w:tab w:val="center" w:pos="4677"/>
        <w:tab w:val="right" w:pos="9355"/>
      </w:tabs>
    </w:pPr>
  </w:style>
  <w:style w:type="character" w:customStyle="1" w:styleId="a4">
    <w:name w:val="Верхний колонтитул Знак"/>
    <w:basedOn w:val="a0"/>
    <w:link w:val="a3"/>
    <w:uiPriority w:val="99"/>
    <w:locked/>
    <w:rsid w:val="00D00F45"/>
    <w:rPr>
      <w:rFonts w:cs="Times New Roman"/>
    </w:rPr>
  </w:style>
  <w:style w:type="paragraph" w:styleId="a5">
    <w:name w:val="footer"/>
    <w:basedOn w:val="a"/>
    <w:link w:val="a6"/>
    <w:uiPriority w:val="99"/>
    <w:unhideWhenUsed/>
    <w:rsid w:val="00D00F45"/>
    <w:pPr>
      <w:tabs>
        <w:tab w:val="center" w:pos="4677"/>
        <w:tab w:val="right" w:pos="9355"/>
      </w:tabs>
    </w:pPr>
  </w:style>
  <w:style w:type="character" w:customStyle="1" w:styleId="a6">
    <w:name w:val="Нижний колонтитул Знак"/>
    <w:basedOn w:val="a0"/>
    <w:link w:val="a5"/>
    <w:uiPriority w:val="99"/>
    <w:locked/>
    <w:rsid w:val="00D00F45"/>
    <w:rPr>
      <w:rFonts w:cs="Times New Roman"/>
    </w:rPr>
  </w:style>
  <w:style w:type="paragraph" w:styleId="a7">
    <w:name w:val="footnote text"/>
    <w:basedOn w:val="a"/>
    <w:link w:val="a8"/>
    <w:uiPriority w:val="99"/>
    <w:unhideWhenUsed/>
    <w:rsid w:val="00BE0442"/>
    <w:rPr>
      <w:sz w:val="20"/>
      <w:szCs w:val="20"/>
    </w:rPr>
  </w:style>
  <w:style w:type="character" w:customStyle="1" w:styleId="a8">
    <w:name w:val="Текст сноски Знак"/>
    <w:basedOn w:val="a0"/>
    <w:link w:val="a7"/>
    <w:uiPriority w:val="99"/>
    <w:locked/>
    <w:rsid w:val="00BE0442"/>
    <w:rPr>
      <w:rFonts w:cs="Times New Roman"/>
      <w:sz w:val="20"/>
      <w:szCs w:val="20"/>
    </w:rPr>
  </w:style>
  <w:style w:type="character" w:styleId="a9">
    <w:name w:val="footnote reference"/>
    <w:basedOn w:val="a0"/>
    <w:uiPriority w:val="99"/>
    <w:unhideWhenUsed/>
    <w:rsid w:val="00BE0442"/>
    <w:rPr>
      <w:rFonts w:cs="Times New Roman"/>
      <w:vertAlign w:val="superscript"/>
    </w:rPr>
  </w:style>
  <w:style w:type="paragraph" w:customStyle="1" w:styleId="ConsPlusNormal">
    <w:name w:val="ConsPlusNormal"/>
    <w:rsid w:val="00290978"/>
    <w:pPr>
      <w:widowControl w:val="0"/>
      <w:autoSpaceDE w:val="0"/>
      <w:autoSpaceDN w:val="0"/>
      <w:spacing w:after="0" w:line="240" w:lineRule="auto"/>
    </w:pPr>
    <w:rPr>
      <w:rFonts w:ascii="Calibri" w:hAnsi="Calibri" w:cs="Calibri"/>
      <w:szCs w:val="20"/>
    </w:rPr>
  </w:style>
  <w:style w:type="table" w:styleId="aa">
    <w:name w:val="Table Grid"/>
    <w:basedOn w:val="a1"/>
    <w:uiPriority w:val="59"/>
    <w:rsid w:val="00290978"/>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1"/>
    <w:qFormat/>
    <w:rsid w:val="00290978"/>
    <w:pPr>
      <w:spacing w:after="200" w:line="276" w:lineRule="auto"/>
      <w:ind w:left="720"/>
      <w:contextualSpacing/>
    </w:pPr>
    <w:rPr>
      <w:lang w:eastAsia="en-US"/>
    </w:rPr>
  </w:style>
  <w:style w:type="paragraph" w:styleId="ac">
    <w:name w:val="Balloon Text"/>
    <w:basedOn w:val="a"/>
    <w:link w:val="ad"/>
    <w:uiPriority w:val="99"/>
    <w:unhideWhenUsed/>
    <w:rsid w:val="009F464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locked/>
    <w:rsid w:val="009F464F"/>
    <w:rPr>
      <w:rFonts w:ascii="Segoe UI" w:hAnsi="Segoe UI" w:cs="Segoe UI"/>
      <w:sz w:val="18"/>
      <w:szCs w:val="18"/>
    </w:rPr>
  </w:style>
  <w:style w:type="character" w:styleId="ae">
    <w:name w:val="annotation reference"/>
    <w:basedOn w:val="a0"/>
    <w:uiPriority w:val="99"/>
    <w:unhideWhenUsed/>
    <w:rsid w:val="009F464F"/>
    <w:rPr>
      <w:rFonts w:cs="Times New Roman"/>
      <w:sz w:val="16"/>
      <w:szCs w:val="16"/>
    </w:rPr>
  </w:style>
  <w:style w:type="paragraph" w:styleId="af">
    <w:name w:val="annotation text"/>
    <w:basedOn w:val="a"/>
    <w:link w:val="af0"/>
    <w:uiPriority w:val="99"/>
    <w:unhideWhenUsed/>
    <w:rsid w:val="009F464F"/>
    <w:rPr>
      <w:sz w:val="20"/>
      <w:szCs w:val="20"/>
    </w:rPr>
  </w:style>
  <w:style w:type="character" w:customStyle="1" w:styleId="af0">
    <w:name w:val="Текст примечания Знак"/>
    <w:basedOn w:val="a0"/>
    <w:link w:val="af"/>
    <w:uiPriority w:val="99"/>
    <w:locked/>
    <w:rsid w:val="009F464F"/>
    <w:rPr>
      <w:rFonts w:cs="Times New Roman"/>
      <w:sz w:val="20"/>
      <w:szCs w:val="20"/>
    </w:rPr>
  </w:style>
  <w:style w:type="character" w:styleId="af1">
    <w:name w:val="Hyperlink"/>
    <w:basedOn w:val="a0"/>
    <w:uiPriority w:val="99"/>
    <w:semiHidden/>
    <w:unhideWhenUsed/>
    <w:rsid w:val="009B5ED9"/>
    <w:rPr>
      <w:rFonts w:cs="Times New Roman"/>
      <w:color w:val="0000FF"/>
      <w:u w:val="single"/>
    </w:rPr>
  </w:style>
  <w:style w:type="paragraph" w:styleId="af2">
    <w:name w:val="annotation subject"/>
    <w:basedOn w:val="af"/>
    <w:next w:val="af"/>
    <w:link w:val="af3"/>
    <w:uiPriority w:val="99"/>
    <w:semiHidden/>
    <w:unhideWhenUsed/>
    <w:rsid w:val="00550F8C"/>
    <w:rPr>
      <w:b/>
      <w:bCs/>
    </w:rPr>
  </w:style>
  <w:style w:type="character" w:customStyle="1" w:styleId="af3">
    <w:name w:val="Тема примечания Знак"/>
    <w:basedOn w:val="af0"/>
    <w:link w:val="af2"/>
    <w:uiPriority w:val="99"/>
    <w:semiHidden/>
    <w:locked/>
    <w:rsid w:val="00550F8C"/>
    <w:rPr>
      <w:rFonts w:cs="Times New Roman"/>
      <w:b/>
      <w:bCs/>
      <w:sz w:val="20"/>
      <w:szCs w:val="20"/>
    </w:rPr>
  </w:style>
  <w:style w:type="table" w:customStyle="1" w:styleId="2">
    <w:name w:val="Сетка таблицы2"/>
    <w:basedOn w:val="a1"/>
    <w:next w:val="aa"/>
    <w:uiPriority w:val="39"/>
    <w:rsid w:val="0002014B"/>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uiPriority w:val="39"/>
    <w:rsid w:val="008A0DC0"/>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0"/>
    <w:uiPriority w:val="99"/>
    <w:rsid w:val="00DB2031"/>
    <w:rPr>
      <w:rFonts w:cs="Times New Roman"/>
    </w:rPr>
  </w:style>
  <w:style w:type="character" w:customStyle="1" w:styleId="FontStyle26">
    <w:name w:val="Font Style26"/>
    <w:uiPriority w:val="99"/>
    <w:rsid w:val="00DB2031"/>
    <w:rPr>
      <w:rFonts w:ascii="Times New Roman" w:hAnsi="Times New Roman"/>
      <w:sz w:val="26"/>
    </w:rPr>
  </w:style>
  <w:style w:type="paragraph" w:customStyle="1" w:styleId="ConsPlusTitle">
    <w:name w:val="ConsPlusTitle"/>
    <w:rsid w:val="00DB2031"/>
    <w:pPr>
      <w:widowControl w:val="0"/>
      <w:autoSpaceDE w:val="0"/>
      <w:autoSpaceDN w:val="0"/>
      <w:spacing w:after="0" w:line="240" w:lineRule="auto"/>
    </w:pPr>
    <w:rPr>
      <w:rFonts w:ascii="Calibri" w:hAnsi="Calibri" w:cs="Calibri"/>
      <w:b/>
      <w:szCs w:val="20"/>
    </w:rPr>
  </w:style>
  <w:style w:type="paragraph" w:customStyle="1" w:styleId="Default">
    <w:name w:val="Default"/>
    <w:rsid w:val="00DB2031"/>
    <w:pPr>
      <w:autoSpaceDE w:val="0"/>
      <w:autoSpaceDN w:val="0"/>
      <w:adjustRightInd w:val="0"/>
      <w:spacing w:after="0" w:line="240" w:lineRule="auto"/>
    </w:pPr>
    <w:rPr>
      <w:rFonts w:ascii="Times New Roman" w:hAnsi="Times New Roman"/>
      <w:color w:val="000000"/>
      <w:sz w:val="24"/>
      <w:szCs w:val="24"/>
    </w:rPr>
  </w:style>
  <w:style w:type="paragraph" w:customStyle="1" w:styleId="ConsPlusTitlePage">
    <w:name w:val="ConsPlusTitlePage"/>
    <w:rsid w:val="00DB2031"/>
    <w:pPr>
      <w:widowControl w:val="0"/>
      <w:autoSpaceDE w:val="0"/>
      <w:autoSpaceDN w:val="0"/>
      <w:spacing w:after="0" w:line="240" w:lineRule="auto"/>
    </w:pPr>
    <w:rPr>
      <w:rFonts w:ascii="Tahoma" w:hAnsi="Tahoma" w:cs="Tahoma"/>
      <w:sz w:val="20"/>
      <w:szCs w:val="20"/>
    </w:rPr>
  </w:style>
  <w:style w:type="paragraph" w:styleId="af5">
    <w:name w:val="Subtitle"/>
    <w:basedOn w:val="a"/>
    <w:next w:val="a"/>
    <w:link w:val="af6"/>
    <w:uiPriority w:val="11"/>
    <w:qFormat/>
    <w:rsid w:val="00DB2031"/>
    <w:pPr>
      <w:numPr>
        <w:ilvl w:val="1"/>
      </w:numPr>
    </w:pPr>
    <w:rPr>
      <w:color w:val="5A5A5A"/>
      <w:spacing w:val="15"/>
      <w:lang w:eastAsia="en-US"/>
    </w:rPr>
  </w:style>
  <w:style w:type="character" w:customStyle="1" w:styleId="af6">
    <w:name w:val="Подзаголовок Знак"/>
    <w:basedOn w:val="a0"/>
    <w:link w:val="af5"/>
    <w:uiPriority w:val="11"/>
    <w:locked/>
    <w:rsid w:val="00DB2031"/>
    <w:rPr>
      <w:rFonts w:cs="Times New Roman"/>
      <w:color w:val="5A5A5A"/>
      <w:spacing w:val="15"/>
      <w:lang w:eastAsia="en-US"/>
    </w:rPr>
  </w:style>
  <w:style w:type="paragraph" w:styleId="af7">
    <w:name w:val="Body Text"/>
    <w:basedOn w:val="a"/>
    <w:link w:val="af8"/>
    <w:uiPriority w:val="1"/>
    <w:qFormat/>
    <w:rsid w:val="00DB2031"/>
    <w:pPr>
      <w:widowControl w:val="0"/>
      <w:autoSpaceDE w:val="0"/>
      <w:autoSpaceDN w:val="0"/>
      <w:spacing w:after="0" w:line="240" w:lineRule="auto"/>
      <w:ind w:left="112"/>
    </w:pPr>
    <w:rPr>
      <w:rFonts w:ascii="Times New Roman" w:hAnsi="Times New Roman"/>
      <w:sz w:val="28"/>
      <w:szCs w:val="28"/>
      <w:lang w:eastAsia="en-US"/>
    </w:rPr>
  </w:style>
  <w:style w:type="character" w:customStyle="1" w:styleId="af8">
    <w:name w:val="Основной текст Знак"/>
    <w:basedOn w:val="a0"/>
    <w:link w:val="af7"/>
    <w:uiPriority w:val="1"/>
    <w:locked/>
    <w:rsid w:val="00DB2031"/>
    <w:rPr>
      <w:rFonts w:ascii="Times New Roman" w:hAnsi="Times New Roman" w:cs="Times New Roman"/>
      <w:sz w:val="28"/>
      <w:szCs w:val="28"/>
      <w:lang w:eastAsia="en-US"/>
    </w:rPr>
  </w:style>
  <w:style w:type="table" w:customStyle="1" w:styleId="1">
    <w:name w:val="Сетка таблицы1"/>
    <w:basedOn w:val="a1"/>
    <w:next w:val="aa"/>
    <w:uiPriority w:val="59"/>
    <w:rsid w:val="00DB2031"/>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endnote text"/>
    <w:basedOn w:val="a"/>
    <w:link w:val="afa"/>
    <w:uiPriority w:val="99"/>
    <w:rsid w:val="00DB2031"/>
    <w:pPr>
      <w:spacing w:after="0" w:line="360" w:lineRule="atLeast"/>
      <w:jc w:val="both"/>
    </w:pPr>
    <w:rPr>
      <w:rFonts w:ascii="Times New Roman" w:hAnsi="Times New Roman"/>
      <w:sz w:val="20"/>
      <w:szCs w:val="20"/>
    </w:rPr>
  </w:style>
  <w:style w:type="character" w:customStyle="1" w:styleId="afa">
    <w:name w:val="Текст концевой сноски Знак"/>
    <w:basedOn w:val="a0"/>
    <w:link w:val="af9"/>
    <w:uiPriority w:val="99"/>
    <w:locked/>
    <w:rsid w:val="00DB2031"/>
    <w:rPr>
      <w:rFonts w:ascii="Times New Roman" w:hAnsi="Times New Roman" w:cs="Times New Roman"/>
      <w:sz w:val="20"/>
      <w:szCs w:val="20"/>
    </w:rPr>
  </w:style>
  <w:style w:type="character" w:styleId="afb">
    <w:name w:val="endnote reference"/>
    <w:basedOn w:val="a0"/>
    <w:uiPriority w:val="99"/>
    <w:rsid w:val="00DB2031"/>
    <w:rPr>
      <w:rFonts w:cs="Times New Roman"/>
      <w:vertAlign w:val="superscript"/>
    </w:rPr>
  </w:style>
  <w:style w:type="paragraph" w:styleId="afc">
    <w:name w:val="Normal (Web)"/>
    <w:basedOn w:val="a"/>
    <w:uiPriority w:val="99"/>
    <w:rsid w:val="00DB2031"/>
    <w:pPr>
      <w:spacing w:after="0" w:line="360" w:lineRule="atLeast"/>
      <w:jc w:val="both"/>
    </w:pPr>
    <w:rPr>
      <w:rFonts w:ascii="Times New Roman" w:hAnsi="Times New Roman"/>
      <w:sz w:val="24"/>
      <w:szCs w:val="24"/>
    </w:rPr>
  </w:style>
  <w:style w:type="paragraph" w:styleId="afd">
    <w:name w:val="Revision"/>
    <w:hidden/>
    <w:uiPriority w:val="99"/>
    <w:semiHidden/>
    <w:rsid w:val="00DB2031"/>
    <w:pPr>
      <w:spacing w:after="0" w:line="240" w:lineRule="auto"/>
    </w:pPr>
    <w:rPr>
      <w:rFonts w:ascii="Times New Roman" w:hAnsi="Times New Roman"/>
      <w:sz w:val="28"/>
      <w:szCs w:val="20"/>
    </w:rPr>
  </w:style>
  <w:style w:type="paragraph" w:customStyle="1" w:styleId="TableParagraph">
    <w:name w:val="Table Paragraph"/>
    <w:basedOn w:val="a"/>
    <w:uiPriority w:val="1"/>
    <w:qFormat/>
    <w:rsid w:val="004D5AE0"/>
    <w:pPr>
      <w:widowControl w:val="0"/>
      <w:autoSpaceDE w:val="0"/>
      <w:autoSpaceDN w:val="0"/>
      <w:spacing w:after="0" w:line="240" w:lineRule="auto"/>
    </w:pPr>
    <w:rPr>
      <w:rFonts w:ascii="Times New Roman" w:eastAsia="Times New Roman" w:hAnsi="Times New Roman"/>
      <w:lang w:eastAsia="en-US"/>
    </w:rPr>
  </w:style>
</w:styles>
</file>

<file path=word/webSettings.xml><?xml version="1.0" encoding="utf-8"?>
<w:webSettings xmlns:r="http://schemas.openxmlformats.org/officeDocument/2006/relationships" xmlns:w="http://schemas.openxmlformats.org/wordprocessingml/2006/main">
  <w:divs>
    <w:div w:id="80949186">
      <w:bodyDiv w:val="1"/>
      <w:marLeft w:val="0"/>
      <w:marRight w:val="0"/>
      <w:marTop w:val="0"/>
      <w:marBottom w:val="0"/>
      <w:divBdr>
        <w:top w:val="none" w:sz="0" w:space="0" w:color="auto"/>
        <w:left w:val="none" w:sz="0" w:space="0" w:color="auto"/>
        <w:bottom w:val="none" w:sz="0" w:space="0" w:color="auto"/>
        <w:right w:val="none" w:sz="0" w:space="0" w:color="auto"/>
      </w:divBdr>
    </w:div>
    <w:div w:id="384069103">
      <w:bodyDiv w:val="1"/>
      <w:marLeft w:val="0"/>
      <w:marRight w:val="0"/>
      <w:marTop w:val="0"/>
      <w:marBottom w:val="0"/>
      <w:divBdr>
        <w:top w:val="none" w:sz="0" w:space="0" w:color="auto"/>
        <w:left w:val="none" w:sz="0" w:space="0" w:color="auto"/>
        <w:bottom w:val="none" w:sz="0" w:space="0" w:color="auto"/>
        <w:right w:val="none" w:sz="0" w:space="0" w:color="auto"/>
      </w:divBdr>
    </w:div>
    <w:div w:id="655643557">
      <w:marLeft w:val="0"/>
      <w:marRight w:val="0"/>
      <w:marTop w:val="0"/>
      <w:marBottom w:val="0"/>
      <w:divBdr>
        <w:top w:val="none" w:sz="0" w:space="0" w:color="auto"/>
        <w:left w:val="none" w:sz="0" w:space="0" w:color="auto"/>
        <w:bottom w:val="none" w:sz="0" w:space="0" w:color="auto"/>
        <w:right w:val="none" w:sz="0" w:space="0" w:color="auto"/>
      </w:divBdr>
    </w:div>
    <w:div w:id="655643558">
      <w:marLeft w:val="0"/>
      <w:marRight w:val="0"/>
      <w:marTop w:val="0"/>
      <w:marBottom w:val="0"/>
      <w:divBdr>
        <w:top w:val="none" w:sz="0" w:space="0" w:color="auto"/>
        <w:left w:val="none" w:sz="0" w:space="0" w:color="auto"/>
        <w:bottom w:val="none" w:sz="0" w:space="0" w:color="auto"/>
        <w:right w:val="none" w:sz="0" w:space="0" w:color="auto"/>
      </w:divBdr>
    </w:div>
    <w:div w:id="655643559">
      <w:marLeft w:val="0"/>
      <w:marRight w:val="0"/>
      <w:marTop w:val="0"/>
      <w:marBottom w:val="0"/>
      <w:divBdr>
        <w:top w:val="none" w:sz="0" w:space="0" w:color="auto"/>
        <w:left w:val="none" w:sz="0" w:space="0" w:color="auto"/>
        <w:bottom w:val="none" w:sz="0" w:space="0" w:color="auto"/>
        <w:right w:val="none" w:sz="0" w:space="0" w:color="auto"/>
      </w:divBdr>
    </w:div>
    <w:div w:id="655643560">
      <w:marLeft w:val="0"/>
      <w:marRight w:val="0"/>
      <w:marTop w:val="0"/>
      <w:marBottom w:val="0"/>
      <w:divBdr>
        <w:top w:val="none" w:sz="0" w:space="0" w:color="auto"/>
        <w:left w:val="none" w:sz="0" w:space="0" w:color="auto"/>
        <w:bottom w:val="none" w:sz="0" w:space="0" w:color="auto"/>
        <w:right w:val="none" w:sz="0" w:space="0" w:color="auto"/>
      </w:divBdr>
    </w:div>
    <w:div w:id="655643561">
      <w:marLeft w:val="0"/>
      <w:marRight w:val="0"/>
      <w:marTop w:val="0"/>
      <w:marBottom w:val="0"/>
      <w:divBdr>
        <w:top w:val="none" w:sz="0" w:space="0" w:color="auto"/>
        <w:left w:val="none" w:sz="0" w:space="0" w:color="auto"/>
        <w:bottom w:val="none" w:sz="0" w:space="0" w:color="auto"/>
        <w:right w:val="none" w:sz="0" w:space="0" w:color="auto"/>
      </w:divBdr>
    </w:div>
    <w:div w:id="723869269">
      <w:bodyDiv w:val="1"/>
      <w:marLeft w:val="0"/>
      <w:marRight w:val="0"/>
      <w:marTop w:val="0"/>
      <w:marBottom w:val="0"/>
      <w:divBdr>
        <w:top w:val="none" w:sz="0" w:space="0" w:color="auto"/>
        <w:left w:val="none" w:sz="0" w:space="0" w:color="auto"/>
        <w:bottom w:val="none" w:sz="0" w:space="0" w:color="auto"/>
        <w:right w:val="none" w:sz="0" w:space="0" w:color="auto"/>
      </w:divBdr>
    </w:div>
    <w:div w:id="1595626743">
      <w:bodyDiv w:val="1"/>
      <w:marLeft w:val="0"/>
      <w:marRight w:val="0"/>
      <w:marTop w:val="0"/>
      <w:marBottom w:val="0"/>
      <w:divBdr>
        <w:top w:val="none" w:sz="0" w:space="0" w:color="auto"/>
        <w:left w:val="none" w:sz="0" w:space="0" w:color="auto"/>
        <w:bottom w:val="none" w:sz="0" w:space="0" w:color="auto"/>
        <w:right w:val="none" w:sz="0" w:space="0" w:color="auto"/>
      </w:divBdr>
    </w:div>
    <w:div w:id="177605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1EC27-42F4-41C2-B263-2D08668C8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1300</Words>
  <Characters>7414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Алина</cp:lastModifiedBy>
  <cp:revision>8</cp:revision>
  <cp:lastPrinted>2024-05-06T10:00:00Z</cp:lastPrinted>
  <dcterms:created xsi:type="dcterms:W3CDTF">2025-02-11T10:49:00Z</dcterms:created>
  <dcterms:modified xsi:type="dcterms:W3CDTF">2025-04-21T13:31:00Z</dcterms:modified>
</cp:coreProperties>
</file>